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C3DC7">
      <w:pPr>
        <w:pageBreakBefore w:val="0"/>
        <w:widowControl/>
        <w:kinsoku/>
        <w:wordWrap/>
        <w:overflowPunct/>
        <w:topLinePunct w:val="0"/>
        <w:autoSpaceDE/>
        <w:autoSpaceDN/>
        <w:bidi w:val="0"/>
        <w:spacing w:line="531" w:lineRule="exact"/>
        <w:ind w:left="0" w:leftChars="0"/>
        <w:jc w:val="center"/>
        <w:textAlignment w:val="auto"/>
        <w:rPr>
          <w:rFonts w:hint="eastAsia" w:ascii="方正小标宋简体" w:hAnsi="方正小标宋简体" w:eastAsia="方正小标宋简体" w:cs="方正小标宋简体"/>
          <w:b w:val="0"/>
          <w:sz w:val="44"/>
          <w:szCs w:val="44"/>
          <w:lang w:val="en-US" w:eastAsia="zh-CN"/>
        </w:rPr>
      </w:pPr>
      <w:r>
        <w:rPr>
          <w:rFonts w:hint="eastAsia" w:ascii="方正小标宋简体" w:hAnsi="方正小标宋简体" w:eastAsia="方正小标宋简体" w:cs="方正小标宋简体"/>
          <w:b w:val="0"/>
          <w:sz w:val="44"/>
          <w:szCs w:val="44"/>
          <w:lang w:val="en-US" w:eastAsia="zh-CN"/>
        </w:rPr>
        <w:t>九洲集团网约车服务集采项目</w:t>
      </w:r>
    </w:p>
    <w:p w14:paraId="344A1D7D">
      <w:pPr>
        <w:pageBreakBefore w:val="0"/>
        <w:widowControl/>
        <w:kinsoku/>
        <w:wordWrap/>
        <w:overflowPunct/>
        <w:topLinePunct w:val="0"/>
        <w:autoSpaceDE/>
        <w:autoSpaceDN/>
        <w:bidi w:val="0"/>
        <w:spacing w:line="531"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bidi="ar"/>
        </w:rPr>
        <w:t>招标</w:t>
      </w:r>
      <w:r>
        <w:rPr>
          <w:rFonts w:hint="eastAsia" w:ascii="方正小标宋简体" w:hAnsi="方正小标宋简体" w:eastAsia="方正小标宋简体" w:cs="方正小标宋简体"/>
          <w:color w:val="000000"/>
          <w:kern w:val="0"/>
          <w:sz w:val="44"/>
          <w:szCs w:val="44"/>
          <w:lang w:val="en-US" w:eastAsia="zh-CN" w:bidi="ar"/>
        </w:rPr>
        <w:t>公告</w:t>
      </w:r>
    </w:p>
    <w:p w14:paraId="461AF04D">
      <w:pPr>
        <w:pStyle w:val="2"/>
        <w:pageBreakBefore w:val="0"/>
        <w:kinsoku/>
        <w:wordWrap/>
        <w:overflowPunct/>
        <w:topLinePunct w:val="0"/>
        <w:autoSpaceDE/>
        <w:autoSpaceDN/>
        <w:bidi w:val="0"/>
        <w:spacing w:before="0" w:after="0" w:line="531" w:lineRule="exact"/>
        <w:ind w:left="0" w:leftChars="0"/>
        <w:textAlignment w:val="auto"/>
        <w:rPr>
          <w:rFonts w:hint="default"/>
          <w:sz w:val="32"/>
          <w:szCs w:val="32"/>
          <w:highlight w:val="none"/>
          <w:lang w:val="en-US" w:eastAsia="zh-CN"/>
        </w:rPr>
      </w:pPr>
    </w:p>
    <w:p w14:paraId="48BE94F4">
      <w:pPr>
        <w:numPr>
          <w:ilvl w:val="0"/>
          <w:numId w:val="2"/>
        </w:numPr>
        <w:spacing w:line="531" w:lineRule="exact"/>
        <w:ind w:left="0" w:firstLine="640" w:firstLineChars="200"/>
        <w:outlineLvl w:val="1"/>
        <w:rPr>
          <w:rFonts w:hint="eastAsia" w:ascii="黑体" w:hAnsi="黑体" w:eastAsia="黑体" w:cs="黑体"/>
          <w:sz w:val="32"/>
          <w:szCs w:val="32"/>
        </w:rPr>
      </w:pPr>
      <w:r>
        <w:rPr>
          <w:rFonts w:hint="eastAsia" w:ascii="黑体" w:hAnsi="黑体" w:eastAsia="黑体" w:cs="黑体"/>
          <w:sz w:val="32"/>
          <w:szCs w:val="32"/>
        </w:rPr>
        <w:t>项目基本情况</w:t>
      </w:r>
    </w:p>
    <w:p w14:paraId="2A1C3720">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招标单位：四川九洲投资控股集团有限公司</w:t>
      </w:r>
    </w:p>
    <w:p w14:paraId="1A6DD781">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color w:val="000000"/>
          <w:sz w:val="32"/>
          <w:szCs w:val="32"/>
          <w:shd w:val="clear" w:color="auto" w:fill="FFFFFF"/>
        </w:rPr>
        <w:t>九洲集团网约车</w:t>
      </w:r>
      <w:r>
        <w:rPr>
          <w:rFonts w:hint="eastAsia" w:ascii="仿宋_GB2312" w:hAnsi="仿宋_GB2312" w:eastAsia="仿宋_GB2312" w:cs="仿宋_GB2312"/>
          <w:color w:val="000000"/>
          <w:sz w:val="32"/>
          <w:szCs w:val="32"/>
          <w:shd w:val="clear" w:color="auto" w:fill="FFFFFF"/>
          <w:lang w:eastAsia="zh-CN"/>
        </w:rPr>
        <w:t>服务集采项目</w:t>
      </w:r>
    </w:p>
    <w:p w14:paraId="3D0ACFD4">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项目编号：JZCG-JTZB-ZB-202507001-JC</w:t>
      </w:r>
    </w:p>
    <w:p w14:paraId="56A3383C">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中标人数量：1名</w:t>
      </w:r>
    </w:p>
    <w:p w14:paraId="25B7948F">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招标事项：</w:t>
      </w:r>
      <w:r>
        <w:rPr>
          <w:rFonts w:hint="eastAsia" w:ascii="仿宋_GB2312" w:hAnsi="仿宋_GB2312" w:eastAsia="仿宋_GB2312" w:cs="仿宋_GB2312"/>
          <w:color w:val="000000"/>
          <w:sz w:val="32"/>
          <w:szCs w:val="32"/>
          <w:shd w:val="clear" w:color="auto" w:fill="FFFFFF"/>
        </w:rPr>
        <w:t>九洲集团网约车</w:t>
      </w:r>
      <w:r>
        <w:rPr>
          <w:rFonts w:hint="eastAsia" w:ascii="仿宋_GB2312" w:hAnsi="仿宋_GB2312" w:eastAsia="仿宋_GB2312" w:cs="仿宋_GB2312"/>
          <w:color w:val="000000"/>
          <w:sz w:val="32"/>
          <w:szCs w:val="32"/>
          <w:shd w:val="clear" w:color="auto" w:fill="FFFFFF"/>
          <w:lang w:val="en-US" w:eastAsia="zh-CN"/>
        </w:rPr>
        <w:t>服务</w:t>
      </w:r>
      <w:r>
        <w:rPr>
          <w:rFonts w:hint="eastAsia" w:ascii="仿宋_GB2312" w:hAnsi="仿宋_GB2312" w:eastAsia="仿宋_GB2312" w:cs="仿宋_GB2312"/>
          <w:color w:val="000000"/>
          <w:sz w:val="32"/>
          <w:szCs w:val="32"/>
          <w:shd w:val="clear" w:color="auto" w:fill="FFFFFF"/>
        </w:rPr>
        <w:t>集采</w:t>
      </w:r>
    </w:p>
    <w:p w14:paraId="0FBAB637">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招标方式：公开招标</w:t>
      </w:r>
    </w:p>
    <w:p w14:paraId="1E2333FC">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项目预估规模：500万元人民币（含税）</w:t>
      </w:r>
    </w:p>
    <w:p w14:paraId="799C9634">
      <w:pPr>
        <w:numPr>
          <w:ilvl w:val="0"/>
          <w:numId w:val="3"/>
        </w:numPr>
        <w:spacing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项目服务期限：自框架协议签订之日起12个月</w:t>
      </w:r>
    </w:p>
    <w:p w14:paraId="424DC88A">
      <w:pPr>
        <w:numPr>
          <w:ilvl w:val="0"/>
          <w:numId w:val="3"/>
        </w:numPr>
        <w:spacing w:line="531" w:lineRule="exact"/>
        <w:ind w:firstLine="640" w:firstLineChars="200"/>
        <w:rPr>
          <w:rFonts w:hint="eastAsia"/>
          <w:sz w:val="32"/>
          <w:szCs w:val="32"/>
        </w:rPr>
      </w:pPr>
      <w:r>
        <w:rPr>
          <w:rFonts w:hint="eastAsia" w:ascii="仿宋_GB2312" w:hAnsi="仿宋_GB2312" w:eastAsia="仿宋_GB2312" w:cs="仿宋_GB2312"/>
          <w:sz w:val="32"/>
          <w:szCs w:val="32"/>
        </w:rPr>
        <w:t>评审方式：综合评分法</w:t>
      </w:r>
    </w:p>
    <w:p w14:paraId="0146D731">
      <w:pPr>
        <w:numPr>
          <w:ilvl w:val="0"/>
          <w:numId w:val="2"/>
        </w:numPr>
        <w:spacing w:line="531" w:lineRule="exact"/>
        <w:ind w:left="0" w:firstLine="640" w:firstLineChars="200"/>
        <w:outlineLvl w:val="1"/>
        <w:rPr>
          <w:rFonts w:hint="eastAsia" w:ascii="黑体" w:hAnsi="黑体" w:eastAsia="黑体" w:cs="黑体"/>
          <w:sz w:val="32"/>
          <w:szCs w:val="32"/>
        </w:rPr>
      </w:pPr>
      <w:r>
        <w:rPr>
          <w:rFonts w:hint="eastAsia" w:ascii="黑体" w:hAnsi="黑体" w:eastAsia="黑体" w:cs="黑体"/>
          <w:sz w:val="32"/>
          <w:szCs w:val="32"/>
        </w:rPr>
        <w:t>本项目供应商应具备的资格条件</w:t>
      </w:r>
    </w:p>
    <w:p w14:paraId="246D048C">
      <w:pPr>
        <w:pStyle w:val="20"/>
        <w:numPr>
          <w:ilvl w:val="0"/>
          <w:numId w:val="4"/>
        </w:numPr>
        <w:adjustRightInd w:val="0"/>
        <w:snapToGrid w:val="0"/>
        <w:spacing w:line="531"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具备网约车经营资质，提供相关证明文件；</w:t>
      </w:r>
    </w:p>
    <w:p w14:paraId="7BCD4B81">
      <w:pPr>
        <w:pStyle w:val="20"/>
        <w:numPr>
          <w:ilvl w:val="0"/>
          <w:numId w:val="4"/>
        </w:numPr>
        <w:adjustRightInd w:val="0"/>
        <w:snapToGrid w:val="0"/>
        <w:spacing w:line="531"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为本项目提供服务的车辆全部具备有效</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《网络预约出租汽车运输证》，为本项目提供服务的驾驶员全部具备有效</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《网络预约出租汽车驾驶员证》；</w:t>
      </w:r>
    </w:p>
    <w:p w14:paraId="1E856AF4">
      <w:pPr>
        <w:pStyle w:val="20"/>
        <w:numPr>
          <w:ilvl w:val="0"/>
          <w:numId w:val="4"/>
        </w:numPr>
        <w:adjustRightInd w:val="0"/>
        <w:snapToGrid w:val="0"/>
        <w:spacing w:line="531"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具有中国境内企业客户网约车服务业绩，提供2022年1月1日至招标公告发布日（不含招标公告发布当日）签署的同类项目的业绩合同（同类业绩指：</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网约车服务），累计份数不少于5份</w:t>
      </w:r>
      <w:r>
        <w:rPr>
          <w:rFonts w:hint="eastAsia" w:ascii="仿宋_GB2312" w:hAnsi="仿宋_GB2312" w:eastAsia="仿宋_GB2312" w:cs="仿宋_GB2312"/>
          <w:color w:val="000000"/>
          <w:sz w:val="32"/>
          <w:szCs w:val="32"/>
          <w:lang w:eastAsia="zh-CN"/>
        </w:rPr>
        <w:t>；</w:t>
      </w:r>
    </w:p>
    <w:p w14:paraId="7FB2F52F">
      <w:pPr>
        <w:pStyle w:val="20"/>
        <w:numPr>
          <w:ilvl w:val="0"/>
          <w:numId w:val="4"/>
        </w:numPr>
        <w:adjustRightInd w:val="0"/>
        <w:snapToGrid w:val="0"/>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至少覆盖全国50个城市，城市中必须包含成都、绵阳、北京、深圳、上海、武汉、南京、广州、沈阳和重庆</w:t>
      </w:r>
      <w:r>
        <w:rPr>
          <w:rFonts w:hint="eastAsia" w:ascii="仿宋_GB2312" w:hAnsi="仿宋_GB2312" w:eastAsia="仿宋_GB2312" w:cs="仿宋_GB2312"/>
          <w:color w:val="000000"/>
          <w:sz w:val="32"/>
          <w:szCs w:val="32"/>
          <w:lang w:eastAsia="zh-CN"/>
        </w:rPr>
        <w:t>；</w:t>
      </w:r>
    </w:p>
    <w:p w14:paraId="0301D5DF">
      <w:pPr>
        <w:pStyle w:val="17"/>
        <w:numPr>
          <w:ilvl w:val="0"/>
          <w:numId w:val="4"/>
        </w:numPr>
        <w:spacing w:line="531"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具有独立承担民事责任的能力；</w:t>
      </w:r>
    </w:p>
    <w:p w14:paraId="04E86425">
      <w:pPr>
        <w:pStyle w:val="17"/>
        <w:numPr>
          <w:ilvl w:val="0"/>
          <w:numId w:val="4"/>
        </w:numPr>
        <w:spacing w:line="531"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具有良好的商业信誉和健全的财务会计制度；</w:t>
      </w:r>
    </w:p>
    <w:p w14:paraId="15768EBF">
      <w:pPr>
        <w:pStyle w:val="17"/>
        <w:numPr>
          <w:ilvl w:val="0"/>
          <w:numId w:val="4"/>
        </w:numPr>
        <w:spacing w:line="531"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具有履行合同所必须的专业技术能力；</w:t>
      </w:r>
    </w:p>
    <w:p w14:paraId="67F62C63">
      <w:pPr>
        <w:pStyle w:val="17"/>
        <w:numPr>
          <w:ilvl w:val="0"/>
          <w:numId w:val="4"/>
        </w:numPr>
        <w:spacing w:line="531"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具有依法缴纳税收和社会保障资金的良好记录；</w:t>
      </w:r>
    </w:p>
    <w:p w14:paraId="0A17130C">
      <w:pPr>
        <w:numPr>
          <w:ilvl w:val="0"/>
          <w:numId w:val="4"/>
        </w:numPr>
        <w:spacing w:line="531"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参加本项目前三年内，在经营活动中没有重大违法记录</w:t>
      </w:r>
      <w:r>
        <w:rPr>
          <w:rFonts w:hint="eastAsia" w:ascii="仿宋_GB2312" w:hAnsi="仿宋_GB2312" w:eastAsia="仿宋_GB2312" w:cs="仿宋_GB2312"/>
          <w:sz w:val="32"/>
          <w:szCs w:val="32"/>
          <w:lang w:bidi="ar"/>
        </w:rPr>
        <w:t>,无市场禁入。重大违法记录，是指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仿宋_GB2312" w:hAnsi="仿宋_GB2312" w:eastAsia="仿宋_GB2312" w:cs="仿宋_GB2312"/>
          <w:color w:val="000000"/>
          <w:sz w:val="32"/>
        </w:rPr>
        <w:t>；</w:t>
      </w:r>
    </w:p>
    <w:p w14:paraId="31ACDB81">
      <w:pPr>
        <w:pStyle w:val="17"/>
        <w:numPr>
          <w:ilvl w:val="0"/>
          <w:numId w:val="4"/>
        </w:numPr>
        <w:spacing w:line="531"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参加本项目的投标人、法定代表人(非法人负责人)在前3年内不得有行贿犯罪记录；</w:t>
      </w:r>
    </w:p>
    <w:p w14:paraId="5E5185A2">
      <w:pPr>
        <w:numPr>
          <w:ilvl w:val="0"/>
          <w:numId w:val="4"/>
        </w:numPr>
        <w:spacing w:line="531"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sz w:val="32"/>
          <w:szCs w:val="32"/>
          <w:lang w:bidi="ar"/>
        </w:rPr>
        <w:t>没有处于投标禁入期内；</w:t>
      </w:r>
    </w:p>
    <w:p w14:paraId="059093CB">
      <w:pPr>
        <w:numPr>
          <w:ilvl w:val="0"/>
          <w:numId w:val="4"/>
        </w:numPr>
        <w:spacing w:line="531"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lang w:bidi="ar"/>
        </w:rPr>
        <w:t>单位负责人为同一人或者存在控股（含法定代表人控股）、管理关系的不同投标人，不得同时参加本次投标</w:t>
      </w:r>
      <w:r>
        <w:rPr>
          <w:rFonts w:hint="eastAsia" w:ascii="仿宋_GB2312" w:hAnsi="仿宋_GB2312" w:eastAsia="仿宋_GB2312" w:cs="仿宋_GB2312"/>
          <w:color w:val="000000"/>
          <w:sz w:val="32"/>
        </w:rPr>
        <w:t>；</w:t>
      </w:r>
    </w:p>
    <w:p w14:paraId="5131BF9E">
      <w:pPr>
        <w:numPr>
          <w:ilvl w:val="0"/>
          <w:numId w:val="4"/>
        </w:numPr>
        <w:adjustRightInd w:val="0"/>
        <w:snapToGrid w:val="0"/>
        <w:spacing w:beforeLines="0" w:line="531"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不得被“信用中国”网站（www.creditchina. gov.cn）、“中国政府采购网”网站（www.ccgp.gov.cn）等列入失信被执行人、重大税收违法案件当事人名单、政府采购严重违法失信行为记录名单。信用信息有效时间点为获取招标文件至2025年07月1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日（含）；</w:t>
      </w:r>
    </w:p>
    <w:p w14:paraId="17ECF190">
      <w:pPr>
        <w:pStyle w:val="20"/>
        <w:numPr>
          <w:ilvl w:val="0"/>
          <w:numId w:val="4"/>
        </w:numPr>
        <w:adjustRightInd w:val="0"/>
        <w:snapToGrid w:val="0"/>
        <w:spacing w:beforeLines="0" w:line="531" w:lineRule="exact"/>
        <w:ind w:firstLine="64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本项目不接受联合体参加</w:t>
      </w:r>
      <w:r>
        <w:rPr>
          <w:rFonts w:hint="eastAsia" w:ascii="仿宋_GB2312" w:hAnsi="仿宋_GB2312" w:eastAsia="仿宋_GB2312" w:cs="仿宋_GB2312"/>
          <w:sz w:val="32"/>
          <w:szCs w:val="32"/>
          <w:lang w:eastAsia="zh-CN" w:bidi="ar"/>
        </w:rPr>
        <w:t>。</w:t>
      </w:r>
    </w:p>
    <w:p w14:paraId="22901984">
      <w:pPr>
        <w:numPr>
          <w:ilvl w:val="0"/>
          <w:numId w:val="2"/>
        </w:numPr>
        <w:spacing w:before="0" w:beforeLines="0" w:line="530" w:lineRule="exact"/>
        <w:ind w:left="0" w:firstLine="640" w:firstLineChars="200"/>
        <w:outlineLvl w:val="1"/>
        <w:rPr>
          <w:rFonts w:hint="eastAsia" w:ascii="黑体" w:hAnsi="黑体" w:eastAsia="黑体" w:cs="黑体"/>
          <w:sz w:val="32"/>
          <w:szCs w:val="32"/>
        </w:rPr>
      </w:pPr>
      <w:r>
        <w:rPr>
          <w:rFonts w:hint="eastAsia" w:ascii="黑体" w:hAnsi="黑体" w:eastAsia="黑体" w:cs="黑体"/>
          <w:sz w:val="32"/>
          <w:szCs w:val="32"/>
        </w:rPr>
        <w:t>招标文件获取</w:t>
      </w:r>
    </w:p>
    <w:p w14:paraId="02E876CF">
      <w:pPr>
        <w:pStyle w:val="10"/>
        <w:widowControl w:val="0"/>
        <w:numPr>
          <w:ilvl w:val="0"/>
          <w:numId w:val="5"/>
        </w:numPr>
        <w:spacing w:before="0" w:beforeAutospacing="0" w:after="0" w:afterAutospacing="0" w:line="530" w:lineRule="exact"/>
        <w:ind w:left="0" w:firstLine="640" w:firstLineChars="200"/>
        <w:jc w:val="both"/>
        <w:rPr>
          <w:rFonts w:hint="eastAsia" w:ascii="仿宋_GB2312" w:hAnsi="仿宋_GB2312" w:eastAsia="仿宋_GB2312" w:cs="仿宋_GB2312"/>
          <w:color w:val="000000"/>
          <w:kern w:val="32"/>
          <w:sz w:val="32"/>
          <w:szCs w:val="32"/>
          <w:highlight w:val="none"/>
        </w:rPr>
      </w:pPr>
      <w:r>
        <w:rPr>
          <w:rFonts w:hint="eastAsia" w:ascii="仿宋_GB2312" w:hAnsi="仿宋_GB2312" w:eastAsia="仿宋_GB2312" w:cs="仿宋_GB2312"/>
          <w:bCs/>
          <w:color w:val="000000"/>
          <w:kern w:val="32"/>
          <w:sz w:val="32"/>
          <w:szCs w:val="32"/>
          <w:lang w:bidi="ar"/>
        </w:rPr>
        <w:t>获取时间</w:t>
      </w:r>
      <w:r>
        <w:rPr>
          <w:rFonts w:hint="eastAsia" w:ascii="仿宋_GB2312" w:hAnsi="仿宋_GB2312" w:eastAsia="仿宋_GB2312" w:cs="仿宋_GB2312"/>
          <w:bCs/>
          <w:color w:val="000000"/>
          <w:kern w:val="32"/>
          <w:sz w:val="32"/>
          <w:szCs w:val="32"/>
          <w:highlight w:val="none"/>
          <w:lang w:bidi="ar"/>
        </w:rPr>
        <w:t>：</w:t>
      </w:r>
      <w:r>
        <w:rPr>
          <w:rFonts w:hint="eastAsia" w:ascii="仿宋_GB2312" w:hAnsi="仿宋_GB2312" w:eastAsia="仿宋_GB2312" w:cs="仿宋_GB2312"/>
          <w:color w:val="000000"/>
          <w:sz w:val="32"/>
          <w:highlight w:val="none"/>
        </w:rPr>
        <w:t>自2025年07月0</w:t>
      </w:r>
      <w:r>
        <w:rPr>
          <w:rFonts w:hint="eastAsia" w:ascii="仿宋_GB2312" w:hAnsi="仿宋_GB2312" w:eastAsia="仿宋_GB2312" w:cs="仿宋_GB2312"/>
          <w:color w:val="000000"/>
          <w:sz w:val="32"/>
          <w:highlight w:val="none"/>
          <w:lang w:val="en-US" w:eastAsia="zh-CN"/>
        </w:rPr>
        <w:t>7</w:t>
      </w:r>
      <w:r>
        <w:rPr>
          <w:rFonts w:hint="eastAsia" w:ascii="仿宋_GB2312" w:hAnsi="仿宋_GB2312" w:eastAsia="仿宋_GB2312" w:cs="仿宋_GB2312"/>
          <w:color w:val="000000"/>
          <w:sz w:val="32"/>
          <w:highlight w:val="none"/>
        </w:rPr>
        <w:t>日至2025年07月</w:t>
      </w:r>
      <w:r>
        <w:rPr>
          <w:rFonts w:hint="eastAsia" w:ascii="仿宋_GB2312" w:hAnsi="仿宋_GB2312" w:eastAsia="仿宋_GB2312" w:cs="仿宋_GB2312"/>
          <w:color w:val="000000"/>
          <w:sz w:val="32"/>
          <w:highlight w:val="none"/>
          <w:lang w:val="en-US" w:eastAsia="zh-CN"/>
        </w:rPr>
        <w:t>11</w:t>
      </w:r>
      <w:r>
        <w:rPr>
          <w:rFonts w:hint="eastAsia" w:ascii="仿宋_GB2312" w:hAnsi="仿宋_GB2312" w:eastAsia="仿宋_GB2312" w:cs="仿宋_GB2312"/>
          <w:color w:val="000000"/>
          <w:sz w:val="32"/>
          <w:highlight w:val="none"/>
        </w:rPr>
        <w:t>日</w:t>
      </w:r>
    </w:p>
    <w:p w14:paraId="435084E9">
      <w:pPr>
        <w:pStyle w:val="10"/>
        <w:widowControl w:val="0"/>
        <w:numPr>
          <w:ilvl w:val="0"/>
          <w:numId w:val="5"/>
        </w:numPr>
        <w:spacing w:before="0" w:beforeAutospacing="0" w:after="0" w:afterAutospacing="0" w:line="530" w:lineRule="exact"/>
        <w:ind w:left="0" w:firstLine="640" w:firstLineChars="200"/>
        <w:jc w:val="both"/>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lang w:bidi="ar"/>
        </w:rPr>
        <w:t>获取费用：</w:t>
      </w:r>
      <w:r>
        <w:rPr>
          <w:rFonts w:hint="eastAsia" w:ascii="仿宋_GB2312" w:hAnsi="仿宋_GB2312" w:eastAsia="仿宋_GB2312" w:cs="仿宋_GB2312"/>
          <w:color w:val="000000"/>
          <w:sz w:val="32"/>
          <w:szCs w:val="32"/>
        </w:rPr>
        <w:t>招标文件售价为人民币300元/份(大写：叁佰元整)，逾期不售，售后不退，参与资格不能转让。</w:t>
      </w:r>
    </w:p>
    <w:p w14:paraId="37BD7A32">
      <w:pPr>
        <w:pStyle w:val="10"/>
        <w:widowControl w:val="0"/>
        <w:spacing w:before="0" w:beforeAutospacing="0" w:after="0" w:afterAutospacing="0" w:line="530" w:lineRule="exact"/>
        <w:ind w:firstLine="640" w:firstLineChars="200"/>
        <w:jc w:val="both"/>
        <w:rPr>
          <w:rFonts w:hint="eastAsia" w:ascii="仿宋_GB2312" w:hAnsi="仿宋_GB2312" w:eastAsia="仿宋_GB2312" w:cs="仿宋_GB2312"/>
          <w:color w:val="000000"/>
          <w:kern w:val="32"/>
          <w:sz w:val="32"/>
          <w:szCs w:val="32"/>
          <w:lang w:bidi="ar"/>
        </w:rPr>
      </w:pPr>
      <w:r>
        <w:rPr>
          <w:rFonts w:hint="eastAsia" w:ascii="仿宋_GB2312" w:hAnsi="仿宋_GB2312" w:eastAsia="仿宋_GB2312" w:cs="仿宋_GB2312"/>
          <w:color w:val="000000"/>
          <w:kern w:val="32"/>
          <w:sz w:val="32"/>
          <w:szCs w:val="32"/>
          <w:lang w:bidi="ar"/>
        </w:rPr>
        <w:t>收款单位：</w:t>
      </w:r>
      <w:r>
        <w:rPr>
          <w:rFonts w:hint="eastAsia" w:ascii="仿宋_GB2312" w:hAnsi="仿宋_GB2312" w:eastAsia="仿宋_GB2312" w:cs="仿宋_GB2312"/>
          <w:kern w:val="2"/>
          <w:sz w:val="32"/>
          <w:szCs w:val="32"/>
          <w:lang w:bidi="ar"/>
        </w:rPr>
        <w:t>四川九洲</w:t>
      </w:r>
      <w:r>
        <w:rPr>
          <w:rFonts w:hint="eastAsia" w:ascii="Calibri" w:hAnsi="Calibri" w:eastAsia="仿宋_GB2312" w:cs="Calibri"/>
          <w:kern w:val="2"/>
          <w:sz w:val="32"/>
          <w:szCs w:val="32"/>
          <w:lang w:bidi="ar"/>
        </w:rPr>
        <w:t>投资控股集团</w:t>
      </w:r>
      <w:r>
        <w:rPr>
          <w:rFonts w:hint="eastAsia" w:ascii="仿宋_GB2312" w:hAnsi="仿宋_GB2312" w:eastAsia="仿宋_GB2312" w:cs="仿宋_GB2312"/>
          <w:kern w:val="2"/>
          <w:sz w:val="32"/>
          <w:szCs w:val="32"/>
          <w:lang w:bidi="ar"/>
        </w:rPr>
        <w:t>有限公司</w:t>
      </w:r>
    </w:p>
    <w:p w14:paraId="5AB28B9B">
      <w:pPr>
        <w:pStyle w:val="10"/>
        <w:widowControl w:val="0"/>
        <w:spacing w:before="0" w:beforeAutospacing="0" w:after="0" w:afterAutospacing="0" w:line="530" w:lineRule="exact"/>
        <w:ind w:firstLine="640" w:firstLineChars="200"/>
        <w:jc w:val="both"/>
        <w:rPr>
          <w:rFonts w:hint="eastAsia" w:ascii="仿宋_GB2312" w:hAnsi="仿宋_GB2312" w:eastAsia="仿宋_GB2312" w:cs="仿宋_GB2312"/>
          <w:kern w:val="2"/>
          <w:sz w:val="32"/>
          <w:szCs w:val="32"/>
          <w:highlight w:val="none"/>
          <w:lang w:bidi="ar"/>
        </w:rPr>
      </w:pPr>
      <w:r>
        <w:rPr>
          <w:rFonts w:hint="eastAsia" w:ascii="仿宋_GB2312" w:hAnsi="仿宋_GB2312" w:eastAsia="仿宋_GB2312" w:cs="仿宋_GB2312"/>
          <w:color w:val="000000"/>
          <w:kern w:val="32"/>
          <w:sz w:val="32"/>
          <w:szCs w:val="32"/>
          <w:highlight w:val="none"/>
          <w:lang w:bidi="ar"/>
        </w:rPr>
        <w:t>开户银行：</w:t>
      </w:r>
      <w:r>
        <w:rPr>
          <w:rFonts w:hint="eastAsia" w:ascii="仿宋_GB2312" w:hAnsi="仿宋_GB2312" w:eastAsia="仿宋_GB2312" w:cs="仿宋_GB2312"/>
          <w:kern w:val="2"/>
          <w:sz w:val="32"/>
          <w:szCs w:val="32"/>
          <w:highlight w:val="none"/>
          <w:lang w:bidi="ar"/>
        </w:rPr>
        <w:t>工行绵阳</w:t>
      </w:r>
      <w:r>
        <w:rPr>
          <w:rFonts w:hint="eastAsia" w:ascii="仿宋_GB2312" w:hAnsi="仿宋_GB2312" w:eastAsia="仿宋_GB2312" w:cs="仿宋_GB2312"/>
          <w:kern w:val="2"/>
          <w:sz w:val="32"/>
          <w:szCs w:val="32"/>
          <w:highlight w:val="none"/>
          <w:lang w:val="en-US" w:eastAsia="zh-CN" w:bidi="ar"/>
        </w:rPr>
        <w:t>科技城新区</w:t>
      </w:r>
      <w:r>
        <w:rPr>
          <w:rFonts w:hint="eastAsia" w:ascii="仿宋_GB2312" w:hAnsi="仿宋_GB2312" w:eastAsia="仿宋_GB2312" w:cs="仿宋_GB2312"/>
          <w:kern w:val="2"/>
          <w:sz w:val="32"/>
          <w:szCs w:val="32"/>
          <w:highlight w:val="none"/>
          <w:lang w:bidi="ar"/>
        </w:rPr>
        <w:t>支行</w:t>
      </w:r>
    </w:p>
    <w:p w14:paraId="11EC257A">
      <w:pPr>
        <w:autoSpaceDE/>
        <w:spacing w:line="530" w:lineRule="exact"/>
        <w:ind w:firstLine="640" w:firstLineChars="200"/>
        <w:rPr>
          <w:rFonts w:hint="default" w:ascii="仿宋_GB2312" w:hAnsi="仿宋_GB2312" w:eastAsia="仿宋_GB2312" w:cs="仿宋_GB2312"/>
          <w:color w:val="000000"/>
          <w:kern w:val="32"/>
          <w:sz w:val="32"/>
          <w:szCs w:val="32"/>
          <w:highlight w:val="none"/>
          <w:lang w:val="en-US" w:eastAsia="zh-CN" w:bidi="ar"/>
        </w:rPr>
      </w:pPr>
      <w:r>
        <w:rPr>
          <w:rFonts w:hint="eastAsia" w:ascii="仿宋_GB2312" w:hAnsi="仿宋_GB2312" w:eastAsia="仿宋_GB2312" w:cs="仿宋_GB2312"/>
          <w:color w:val="000000"/>
          <w:kern w:val="32"/>
          <w:sz w:val="32"/>
          <w:szCs w:val="32"/>
          <w:highlight w:val="none"/>
          <w:lang w:bidi="ar"/>
        </w:rPr>
        <w:t>银行账号：</w:t>
      </w:r>
      <w:r>
        <w:rPr>
          <w:rFonts w:hint="eastAsia" w:ascii="仿宋_GB2312" w:hAnsi="仿宋_GB2312" w:eastAsia="仿宋_GB2312" w:cs="仿宋_GB2312"/>
          <w:sz w:val="32"/>
          <w:szCs w:val="32"/>
          <w:highlight w:val="none"/>
          <w:lang w:bidi="ar"/>
        </w:rPr>
        <w:t>2308 41</w:t>
      </w:r>
      <w:r>
        <w:rPr>
          <w:rFonts w:hint="eastAsia" w:ascii="仿宋_GB2312" w:hAnsi="仿宋_GB2312" w:eastAsia="仿宋_GB2312" w:cs="仿宋_GB2312"/>
          <w:sz w:val="32"/>
          <w:szCs w:val="32"/>
          <w:highlight w:val="none"/>
          <w:lang w:val="en-US" w:eastAsia="zh-CN" w:bidi="ar"/>
        </w:rPr>
        <w:t>23</w:t>
      </w:r>
      <w:r>
        <w:rPr>
          <w:rFonts w:hint="eastAsia" w:ascii="仿宋_GB2312" w:hAnsi="仿宋_GB2312" w:eastAsia="仿宋_GB2312" w:cs="仿宋_GB2312"/>
          <w:sz w:val="32"/>
          <w:szCs w:val="32"/>
          <w:highlight w:val="none"/>
          <w:lang w:bidi="ar"/>
        </w:rPr>
        <w:t xml:space="preserve"> </w:t>
      </w:r>
      <w:r>
        <w:rPr>
          <w:rFonts w:hint="eastAsia" w:ascii="仿宋_GB2312" w:hAnsi="仿宋_GB2312" w:eastAsia="仿宋_GB2312" w:cs="仿宋_GB2312"/>
          <w:sz w:val="32"/>
          <w:szCs w:val="32"/>
          <w:highlight w:val="none"/>
          <w:lang w:val="en-US" w:eastAsia="zh-CN" w:bidi="ar"/>
        </w:rPr>
        <w:t>0</w:t>
      </w:r>
      <w:r>
        <w:rPr>
          <w:rFonts w:hint="eastAsia" w:ascii="仿宋_GB2312" w:hAnsi="仿宋_GB2312" w:eastAsia="仿宋_GB2312" w:cs="仿宋_GB2312"/>
          <w:sz w:val="32"/>
          <w:szCs w:val="32"/>
          <w:highlight w:val="none"/>
          <w:lang w:bidi="ar"/>
        </w:rPr>
        <w:t>9</w:t>
      </w:r>
      <w:r>
        <w:rPr>
          <w:rFonts w:hint="eastAsia" w:ascii="仿宋_GB2312" w:hAnsi="仿宋_GB2312" w:eastAsia="仿宋_GB2312" w:cs="仿宋_GB2312"/>
          <w:sz w:val="32"/>
          <w:szCs w:val="32"/>
          <w:highlight w:val="none"/>
          <w:lang w:val="en-US" w:eastAsia="zh-CN" w:bidi="ar"/>
        </w:rPr>
        <w:t>10</w:t>
      </w:r>
      <w:r>
        <w:rPr>
          <w:rFonts w:hint="eastAsia" w:ascii="仿宋_GB2312" w:hAnsi="仿宋_GB2312" w:eastAsia="仿宋_GB2312" w:cs="仿宋_GB2312"/>
          <w:sz w:val="32"/>
          <w:szCs w:val="32"/>
          <w:highlight w:val="none"/>
          <w:lang w:bidi="ar"/>
        </w:rPr>
        <w:t xml:space="preserve"> </w:t>
      </w:r>
      <w:r>
        <w:rPr>
          <w:rFonts w:hint="eastAsia" w:ascii="仿宋_GB2312" w:hAnsi="仿宋_GB2312" w:eastAsia="仿宋_GB2312" w:cs="仿宋_GB2312"/>
          <w:sz w:val="32"/>
          <w:szCs w:val="32"/>
          <w:highlight w:val="none"/>
          <w:lang w:val="en-US" w:eastAsia="zh-CN" w:bidi="ar"/>
        </w:rPr>
        <w:t>0088</w:t>
      </w:r>
      <w:r>
        <w:rPr>
          <w:rFonts w:hint="eastAsia" w:ascii="仿宋_GB2312" w:hAnsi="仿宋_GB2312" w:eastAsia="仿宋_GB2312" w:cs="仿宋_GB2312"/>
          <w:sz w:val="32"/>
          <w:szCs w:val="32"/>
          <w:highlight w:val="none"/>
          <w:lang w:bidi="ar"/>
        </w:rPr>
        <w:t xml:space="preserve"> </w:t>
      </w:r>
      <w:r>
        <w:rPr>
          <w:rFonts w:hint="eastAsia" w:ascii="仿宋_GB2312" w:hAnsi="仿宋_GB2312" w:eastAsia="仿宋_GB2312" w:cs="仿宋_GB2312"/>
          <w:sz w:val="32"/>
          <w:szCs w:val="32"/>
          <w:highlight w:val="none"/>
          <w:lang w:val="en-US" w:eastAsia="zh-CN" w:bidi="ar"/>
        </w:rPr>
        <w:t>887</w:t>
      </w:r>
    </w:p>
    <w:p w14:paraId="34A95C6F">
      <w:pPr>
        <w:pStyle w:val="17"/>
        <w:spacing w:line="530" w:lineRule="exact"/>
        <w:ind w:firstLine="600"/>
        <w:rPr>
          <w:rFonts w:hint="eastAsia" w:ascii="仿宋_GB2312" w:hAnsi="仿宋_GB2312" w:eastAsia="仿宋_GB2312" w:cs="仿宋_GB2312"/>
          <w:color w:val="000000"/>
          <w:sz w:val="32"/>
          <w:lang w:bidi="ar"/>
        </w:rPr>
      </w:pPr>
      <w:r>
        <w:rPr>
          <w:rFonts w:hint="eastAsia" w:ascii="仿宋_GB2312" w:hAnsi="仿宋_GB2312" w:eastAsia="仿宋_GB2312" w:cs="仿宋_GB2312"/>
          <w:color w:val="000000"/>
          <w:sz w:val="30"/>
          <w:szCs w:val="30"/>
        </w:rPr>
        <w:t>注：1.接受公对公和个人对公转账，若为个人转账需在报名时提交加盖公章的公司授权文件，格式自拟</w:t>
      </w:r>
      <w:bookmarkStart w:id="2" w:name="_GoBack"/>
      <w:bookmarkEnd w:id="2"/>
      <w:r>
        <w:rPr>
          <w:rFonts w:hint="eastAsia" w:ascii="仿宋_GB2312" w:hAnsi="仿宋_GB2312" w:eastAsia="仿宋_GB2312" w:cs="仿宋_GB2312"/>
          <w:color w:val="000000"/>
          <w:sz w:val="30"/>
          <w:szCs w:val="30"/>
        </w:rPr>
        <w:t>；2.转账需备注参与项目名称；</w:t>
      </w:r>
      <w:r>
        <w:rPr>
          <w:rFonts w:hint="eastAsia" w:ascii="仿宋_GB2312" w:hAnsi="仿宋_GB2312" w:eastAsia="仿宋_GB2312" w:cs="仿宋_GB2312"/>
          <w:color w:val="000000"/>
          <w:sz w:val="30"/>
          <w:szCs w:val="30"/>
          <w:lang w:bidi="ar"/>
        </w:rPr>
        <w:t>3.</w:t>
      </w:r>
      <w:r>
        <w:rPr>
          <w:rFonts w:hint="eastAsia" w:ascii="仿宋_GB2312" w:hAnsi="仿宋_GB2312" w:eastAsia="仿宋_GB2312" w:cs="仿宋_GB2312"/>
          <w:color w:val="000000"/>
          <w:sz w:val="30"/>
          <w:szCs w:val="30"/>
        </w:rPr>
        <w:t>请仔细核对招标文件中的银行账号，若因投标人自身原因导致转账错误，报名失败，招标人不予承担责任。</w:t>
      </w:r>
    </w:p>
    <w:p w14:paraId="1C661824">
      <w:pPr>
        <w:pStyle w:val="10"/>
        <w:widowControl w:val="0"/>
        <w:numPr>
          <w:ilvl w:val="0"/>
          <w:numId w:val="5"/>
        </w:numPr>
        <w:spacing w:before="0" w:beforeAutospacing="0" w:after="0" w:afterAutospacing="0" w:line="53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32"/>
          <w:sz w:val="32"/>
          <w:szCs w:val="32"/>
          <w:lang w:bidi="ar"/>
        </w:rPr>
        <w:t>获取方式：</w:t>
      </w:r>
      <w:r>
        <w:rPr>
          <w:rFonts w:hint="eastAsia" w:ascii="仿宋_GB2312" w:hAnsi="仿宋_GB2312" w:eastAsia="仿宋_GB2312" w:cs="仿宋_GB2312"/>
          <w:sz w:val="32"/>
          <w:szCs w:val="32"/>
        </w:rPr>
        <w:t>招标文件</w:t>
      </w:r>
      <w:r>
        <w:rPr>
          <w:rFonts w:hint="eastAsia" w:ascii="仿宋_GB2312" w:hAnsi="仿宋_GB2312" w:eastAsia="仿宋_GB2312" w:cs="仿宋_GB2312"/>
          <w:sz w:val="32"/>
          <w:szCs w:val="32"/>
          <w:lang w:val="en-US" w:eastAsia="zh-CN"/>
        </w:rPr>
        <w:t>以邮件方式</w:t>
      </w:r>
      <w:r>
        <w:rPr>
          <w:rFonts w:hint="eastAsia" w:ascii="仿宋_GB2312" w:hAnsi="仿宋_GB2312" w:eastAsia="仿宋_GB2312" w:cs="仿宋_GB2312"/>
          <w:sz w:val="32"/>
          <w:szCs w:val="32"/>
        </w:rPr>
        <w:t>发售</w:t>
      </w:r>
      <w:r>
        <w:rPr>
          <w:rFonts w:hint="eastAsia" w:ascii="仿宋_GB2312" w:hAnsi="仿宋_GB2312" w:eastAsia="仿宋_GB2312" w:cs="仿宋_GB2312"/>
          <w:sz w:val="32"/>
          <w:szCs w:val="32"/>
          <w:lang w:eastAsia="zh-CN"/>
        </w:rPr>
        <w:t>。</w:t>
      </w:r>
    </w:p>
    <w:p w14:paraId="674AC207">
      <w:pPr>
        <w:widowControl w:val="0"/>
        <w:numPr>
          <w:ilvl w:val="0"/>
          <w:numId w:val="2"/>
        </w:numPr>
        <w:spacing w:before="0" w:beforeAutospacing="0" w:after="0" w:afterAutospacing="0" w:line="530" w:lineRule="exact"/>
        <w:ind w:left="0" w:firstLine="640" w:firstLineChars="200"/>
        <w:jc w:val="both"/>
        <w:outlineLvl w:val="1"/>
        <w:rPr>
          <w:rFonts w:hint="eastAsia" w:ascii="黑体" w:hAnsi="黑体" w:eastAsia="黑体" w:cs="黑体"/>
          <w:sz w:val="32"/>
          <w:szCs w:val="32"/>
        </w:rPr>
      </w:pPr>
      <w:r>
        <w:rPr>
          <w:rFonts w:hint="eastAsia" w:ascii="黑体" w:hAnsi="黑体" w:eastAsia="黑体" w:cs="黑体"/>
          <w:sz w:val="32"/>
          <w:szCs w:val="32"/>
          <w:lang w:val="en-US" w:eastAsia="zh-CN"/>
        </w:rPr>
        <w:t>供应商报名要求</w:t>
      </w:r>
    </w:p>
    <w:p w14:paraId="78A81E37">
      <w:pPr>
        <w:widowControl w:val="0"/>
        <w:numPr>
          <w:ilvl w:val="-1"/>
          <w:numId w:val="0"/>
        </w:numPr>
        <w:spacing w:before="0" w:beforeAutospacing="0" w:after="0" w:afterAutospacing="0" w:line="530" w:lineRule="exact"/>
        <w:ind w:left="0" w:leftChars="0" w:firstLine="600" w:firstLineChars="200"/>
        <w:jc w:val="both"/>
        <w:outlineLvl w:val="1"/>
        <w:rPr>
          <w:rFonts w:hint="eastAsia" w:ascii="黑体" w:hAnsi="黑体" w:eastAsia="黑体" w:cs="黑体"/>
          <w:sz w:val="32"/>
          <w:szCs w:val="32"/>
        </w:rPr>
      </w:pPr>
      <w:r>
        <w:rPr>
          <w:rFonts w:hint="eastAsia" w:ascii="仿宋_GB2312" w:hAnsi="仿宋_GB2312" w:eastAsia="仿宋_GB2312" w:cs="仿宋_GB2312"/>
          <w:color w:val="000000"/>
          <w:kern w:val="32"/>
          <w:sz w:val="30"/>
          <w:szCs w:val="30"/>
          <w:lang w:val="en-US" w:eastAsia="zh-CN"/>
        </w:rPr>
        <w:t>投标人报名时需提供：</w:t>
      </w:r>
    </w:p>
    <w:p w14:paraId="54092F1B">
      <w:pPr>
        <w:pStyle w:val="17"/>
        <w:spacing w:line="530"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1.</w:t>
      </w:r>
      <w:r>
        <w:rPr>
          <w:rFonts w:hint="eastAsia" w:ascii="仿宋_GB2312" w:hAnsi="仿宋_GB2312" w:eastAsia="仿宋_GB2312" w:cs="仿宋_GB2312"/>
          <w:color w:val="000000"/>
          <w:sz w:val="32"/>
        </w:rPr>
        <w:t>有效的营业执照复印件；</w:t>
      </w:r>
    </w:p>
    <w:p w14:paraId="7B7E291C">
      <w:pPr>
        <w:pStyle w:val="17"/>
        <w:spacing w:line="530" w:lineRule="exact"/>
        <w:ind w:firstLine="640"/>
        <w:rPr>
          <w:rFonts w:hint="eastAsia" w:ascii="仿宋_GB2312" w:hAnsi="仿宋_GB2312" w:eastAsia="仿宋_GB2312" w:cs="仿宋_GB2312"/>
          <w:color w:val="000000"/>
          <w:sz w:val="32"/>
        </w:rPr>
      </w:pPr>
      <w:bookmarkStart w:id="0" w:name="_Hlk175499070"/>
      <w:r>
        <w:rPr>
          <w:rFonts w:hint="eastAsia" w:ascii="仿宋_GB2312" w:hAnsi="仿宋_GB2312" w:eastAsia="仿宋_GB2312" w:cs="仿宋_GB2312"/>
          <w:color w:val="000000"/>
          <w:sz w:val="32"/>
          <w:lang w:val="en-US" w:eastAsia="zh-CN"/>
        </w:rPr>
        <w:t>2.</w:t>
      </w:r>
      <w:bookmarkEnd w:id="0"/>
      <w:r>
        <w:rPr>
          <w:rFonts w:hint="eastAsia" w:ascii="仿宋_GB2312" w:hAnsi="仿宋_GB2312" w:eastAsia="仿宋_GB2312" w:cs="仿宋_GB2312"/>
          <w:kern w:val="2"/>
          <w:sz w:val="32"/>
          <w:lang w:bidi="ar"/>
        </w:rPr>
        <w:t>若法定代表人投标，则提供法定代表人身份证明书、法定代表人身份证复印件；若为委托代理人投标，则提供法定代表人身份证明书、法定代表人授权委托书、法定代表人身份证复印件及委托代理人身份证复印件</w:t>
      </w:r>
      <w:r>
        <w:rPr>
          <w:rFonts w:hint="eastAsia" w:ascii="仿宋_GB2312" w:hAnsi="仿宋_GB2312" w:eastAsia="仿宋_GB2312" w:cs="仿宋_GB2312"/>
          <w:color w:val="000000"/>
          <w:sz w:val="32"/>
        </w:rPr>
        <w:t>；</w:t>
      </w:r>
    </w:p>
    <w:p w14:paraId="511EE95A">
      <w:pPr>
        <w:pStyle w:val="17"/>
        <w:spacing w:line="530"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val="en-US" w:eastAsia="zh-CN"/>
        </w:rPr>
        <w:t>3.</w:t>
      </w:r>
      <w:r>
        <w:rPr>
          <w:rFonts w:hint="eastAsia" w:ascii="仿宋_GB2312" w:hAnsi="仿宋_GB2312" w:eastAsia="仿宋_GB2312" w:cs="仿宋_GB2312"/>
          <w:color w:val="000000"/>
          <w:sz w:val="32"/>
        </w:rPr>
        <w:t>报名缴费凭证。</w:t>
      </w:r>
    </w:p>
    <w:p w14:paraId="781464E6">
      <w:pPr>
        <w:widowControl/>
        <w:spacing w:line="530" w:lineRule="exact"/>
        <w:ind w:firstLine="640" w:firstLineChars="200"/>
        <w:jc w:val="lef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投标人</w:t>
      </w:r>
      <w:r>
        <w:rPr>
          <w:rFonts w:hint="eastAsia" w:ascii="仿宋_GB2312" w:hAnsi="仿宋_GB2312" w:eastAsia="仿宋_GB2312" w:cs="仿宋_GB2312"/>
          <w:color w:val="000000"/>
          <w:sz w:val="32"/>
          <w:lang w:eastAsia="zh"/>
        </w:rPr>
        <w:t>需</w:t>
      </w:r>
      <w:r>
        <w:rPr>
          <w:rFonts w:hint="eastAsia" w:ascii="仿宋_GB2312" w:hAnsi="仿宋_GB2312" w:eastAsia="仿宋_GB2312" w:cs="仿宋_GB2312"/>
          <w:color w:val="000000"/>
          <w:sz w:val="32"/>
        </w:rPr>
        <w:t>将上述报名材料盖章扫描后的PDF版本，发送至招标人邮箱</w:t>
      </w:r>
      <w:r>
        <w:fldChar w:fldCharType="begin"/>
      </w:r>
      <w:r>
        <w:instrText xml:space="preserve"> HYPERLINK "mailto:liusi@jezetek.cc" \t "_blank" </w:instrText>
      </w:r>
      <w:r>
        <w:fldChar w:fldCharType="separate"/>
      </w:r>
      <w:r>
        <w:rPr>
          <w:rFonts w:hint="eastAsia" w:ascii="仿宋_GB2312" w:hAnsi="仿宋_GB2312" w:eastAsia="仿宋_GB2312" w:cs="仿宋_GB2312"/>
          <w:sz w:val="32"/>
          <w:szCs w:val="32"/>
          <w:lang w:bidi="ar"/>
        </w:rPr>
        <w:t>zhaoweiwei</w:t>
      </w:r>
      <w:r>
        <w:rPr>
          <w:rFonts w:hint="eastAsia" w:ascii="仿宋_GB2312" w:hAnsi="仿宋_GB2312" w:eastAsia="仿宋_GB2312" w:cs="仿宋_GB2312"/>
          <w:color w:val="000000"/>
          <w:sz w:val="32"/>
        </w:rPr>
        <w:t>@jezetek.cc</w:t>
      </w:r>
      <w:r>
        <w:rPr>
          <w:rFonts w:hint="eastAsia" w:ascii="仿宋_GB2312" w:hAnsi="仿宋_GB2312" w:eastAsia="仿宋_GB2312" w:cs="仿宋_GB2312"/>
          <w:color w:val="000000"/>
          <w:sz w:val="32"/>
        </w:rPr>
        <w:fldChar w:fldCharType="end"/>
      </w:r>
      <w:r>
        <w:rPr>
          <w:rFonts w:hint="eastAsia" w:ascii="仿宋_GB2312" w:hAnsi="仿宋_GB2312" w:eastAsia="仿宋_GB2312" w:cs="仿宋_GB2312"/>
          <w:color w:val="000000"/>
          <w:sz w:val="32"/>
        </w:rPr>
        <w:t>进行报名。审核通过后报名成功，招标文件</w:t>
      </w:r>
      <w:r>
        <w:rPr>
          <w:rFonts w:hint="eastAsia" w:ascii="仿宋_GB2312" w:hAnsi="仿宋_GB2312" w:eastAsia="仿宋_GB2312" w:cs="仿宋_GB2312"/>
          <w:color w:val="000000"/>
          <w:sz w:val="32"/>
          <w:lang w:eastAsia="zh"/>
        </w:rPr>
        <w:t>将</w:t>
      </w:r>
      <w:r>
        <w:rPr>
          <w:rFonts w:hint="eastAsia" w:ascii="仿宋_GB2312" w:hAnsi="仿宋_GB2312" w:eastAsia="仿宋_GB2312" w:cs="仿宋_GB2312"/>
          <w:color w:val="000000"/>
          <w:sz w:val="32"/>
        </w:rPr>
        <w:t>通过报名邮箱发送至投标人。</w:t>
      </w:r>
    </w:p>
    <w:p w14:paraId="2148744B">
      <w:pPr>
        <w:numPr>
          <w:ilvl w:val="0"/>
          <w:numId w:val="2"/>
        </w:numPr>
        <w:spacing w:line="530" w:lineRule="exact"/>
        <w:ind w:left="0" w:firstLine="640" w:firstLineChars="200"/>
        <w:outlineLvl w:val="1"/>
        <w:rPr>
          <w:rFonts w:hint="eastAsia" w:ascii="黑体" w:hAnsi="黑体" w:eastAsia="黑体" w:cs="黑体"/>
          <w:sz w:val="32"/>
          <w:szCs w:val="32"/>
        </w:rPr>
      </w:pPr>
      <w:r>
        <w:rPr>
          <w:rFonts w:hint="eastAsia" w:ascii="黑体" w:hAnsi="黑体" w:eastAsia="黑体" w:cs="黑体"/>
          <w:sz w:val="32"/>
          <w:szCs w:val="32"/>
        </w:rPr>
        <w:t>投标文件递交</w:t>
      </w:r>
    </w:p>
    <w:p w14:paraId="551D1DB0">
      <w:pPr>
        <w:spacing w:line="530" w:lineRule="exact"/>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rPr>
        <w:t>（一）递交截止时间</w:t>
      </w:r>
      <w:r>
        <w:rPr>
          <w:rFonts w:hint="eastAsia" w:ascii="楷体_GB2312" w:hAnsi="楷体_GB2312" w:eastAsia="楷体_GB2312" w:cs="楷体_GB2312"/>
          <w:b/>
          <w:bCs/>
          <w:sz w:val="32"/>
          <w:szCs w:val="32"/>
          <w:highlight w:val="none"/>
        </w:rPr>
        <w:t>：</w:t>
      </w:r>
      <w:r>
        <w:rPr>
          <w:rFonts w:hint="eastAsia" w:ascii="仿宋_GB2312" w:hAnsi="仿宋_GB2312" w:eastAsia="仿宋_GB2312" w:cs="仿宋_GB2312"/>
          <w:sz w:val="32"/>
          <w:szCs w:val="32"/>
          <w:highlight w:val="none"/>
        </w:rPr>
        <w:t>2025年07月1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日09:30（北京时间）</w:t>
      </w:r>
    </w:p>
    <w:p w14:paraId="162E0AA3">
      <w:pPr>
        <w:keepNext w:val="0"/>
        <w:keepLines w:val="0"/>
        <w:pageBreakBefore w:val="0"/>
        <w:widowControl w:val="0"/>
        <w:kinsoku/>
        <w:wordWrap/>
        <w:overflowPunct/>
        <w:topLinePunct w:val="0"/>
        <w:autoSpaceDE/>
        <w:autoSpaceDN/>
        <w:bidi w:val="0"/>
        <w:adjustRightInd/>
        <w:snapToGrid/>
        <w:spacing w:line="53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（二）递交方式：</w:t>
      </w:r>
      <w:r>
        <w:rPr>
          <w:rFonts w:hint="eastAsia" w:ascii="仿宋_GB2312" w:hAnsi="仿宋_GB2312" w:eastAsia="仿宋_GB2312" w:cs="仿宋_GB2312"/>
          <w:sz w:val="32"/>
          <w:szCs w:val="32"/>
        </w:rPr>
        <w:t>现场递交</w:t>
      </w:r>
    </w:p>
    <w:p w14:paraId="524E8786">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eastAsia="仿宋_GB2312"/>
          <w:color w:val="000000"/>
          <w:sz w:val="32"/>
        </w:rPr>
      </w:pPr>
      <w:r>
        <w:rPr>
          <w:rFonts w:hint="eastAsia" w:ascii="仿宋_GB2312" w:hAnsi="仿宋_GB2312" w:eastAsia="仿宋_GB2312" w:cs="仿宋_GB2312"/>
          <w:sz w:val="32"/>
          <w:szCs w:val="32"/>
        </w:rPr>
        <w:t>递交地点:</w:t>
      </w:r>
      <w:r>
        <w:rPr>
          <w:rFonts w:hint="eastAsia" w:ascii="仿宋_GB2312" w:eastAsia="仿宋_GB2312"/>
          <w:color w:val="000000"/>
          <w:sz w:val="32"/>
        </w:rPr>
        <w:t>四川省绵阳市九洲科技工业园</w:t>
      </w:r>
    </w:p>
    <w:p w14:paraId="75042979">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rPr>
      </w:pPr>
      <w:r>
        <w:rPr>
          <w:rFonts w:hint="eastAsia" w:ascii="仿宋_GB2312" w:eastAsia="仿宋_GB2312"/>
          <w:color w:val="000000"/>
          <w:sz w:val="32"/>
        </w:rPr>
        <w:t>投标文件必须在递交截止时间前送达递交地点，逾期送达或未送达指定地点的视为自动弃权。</w:t>
      </w:r>
    </w:p>
    <w:p w14:paraId="426C4F53">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开标时间</w:t>
      </w:r>
    </w:p>
    <w:p w14:paraId="132D56F8">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2025年07月1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日09时30分（北京时间）</w:t>
      </w:r>
    </w:p>
    <w:p w14:paraId="702F1C4D">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发布公告媒介</w:t>
      </w:r>
    </w:p>
    <w:p w14:paraId="42631ABD">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仿宋_GB2312"/>
          <w:color w:val="000000"/>
          <w:kern w:val="32"/>
          <w:sz w:val="32"/>
          <w:szCs w:val="32"/>
          <w:lang w:bidi="ar"/>
        </w:rPr>
        <w:t>本次招标</w:t>
      </w:r>
      <w:r>
        <w:rPr>
          <w:rFonts w:hint="eastAsia" w:ascii="仿宋_GB2312" w:eastAsia="仿宋_GB2312"/>
          <w:color w:val="000000"/>
          <w:sz w:val="32"/>
        </w:rPr>
        <w:t>公告仅在四川九洲投资控股集团有限公司官网（www.</w:t>
      </w:r>
      <w:r>
        <w:rPr>
          <w:rFonts w:ascii="仿宋_GB2312" w:eastAsia="仿宋_GB2312"/>
          <w:color w:val="000000"/>
          <w:sz w:val="32"/>
        </w:rPr>
        <w:t>jezetek</w:t>
      </w:r>
      <w:r>
        <w:rPr>
          <w:rFonts w:hint="eastAsia" w:ascii="仿宋_GB2312" w:eastAsia="仿宋_GB2312"/>
          <w:color w:val="000000"/>
          <w:sz w:val="32"/>
        </w:rPr>
        <w:t>.c</w:t>
      </w:r>
      <w:r>
        <w:rPr>
          <w:rFonts w:ascii="仿宋_GB2312" w:eastAsia="仿宋_GB2312"/>
          <w:color w:val="000000"/>
          <w:sz w:val="32"/>
        </w:rPr>
        <w:t>c</w:t>
      </w:r>
      <w:r>
        <w:rPr>
          <w:rFonts w:hint="eastAsia" w:ascii="仿宋_GB2312" w:eastAsia="仿宋_GB2312"/>
          <w:color w:val="000000"/>
          <w:sz w:val="32"/>
        </w:rPr>
        <w:t>）发布。对于因其他网站转载并发布的非完整版或修改版公告，而导致误报名或无效报名的情形，</w:t>
      </w:r>
      <w:r>
        <w:rPr>
          <w:rFonts w:ascii="仿宋_GB2312" w:eastAsia="仿宋_GB2312"/>
          <w:color w:val="000000"/>
          <w:sz w:val="32"/>
        </w:rPr>
        <w:t>招标人</w:t>
      </w:r>
      <w:r>
        <w:rPr>
          <w:rFonts w:hint="eastAsia" w:ascii="仿宋_GB2312" w:eastAsia="仿宋_GB2312"/>
          <w:color w:val="000000"/>
          <w:sz w:val="32"/>
        </w:rPr>
        <w:t>不予承担责任。</w:t>
      </w:r>
    </w:p>
    <w:p w14:paraId="01ADD0A0">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公示期限</w:t>
      </w:r>
    </w:p>
    <w:p w14:paraId="4975ECCD">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2025年07月0</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日-2025年07月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w:t>
      </w:r>
    </w:p>
    <w:p w14:paraId="319E1A77">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联系方式</w:t>
      </w:r>
    </w:p>
    <w:p w14:paraId="53941C5A">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Style w:val="24"/>
          <w:rFonts w:hint="eastAsia" w:ascii="仿宋_GB2312" w:hAnsi="仿宋_GB2312" w:eastAsia="仿宋_GB2312" w:cs="仿宋_GB2312"/>
          <w:b w:val="0"/>
          <w:bCs w:val="0"/>
          <w:sz w:val="32"/>
        </w:rPr>
      </w:pPr>
      <w:r>
        <w:rPr>
          <w:rStyle w:val="24"/>
          <w:rFonts w:hint="eastAsia" w:ascii="仿宋_GB2312" w:hAnsi="仿宋_GB2312" w:eastAsia="仿宋_GB2312" w:cs="仿宋_GB2312"/>
          <w:b w:val="0"/>
          <w:bCs w:val="0"/>
          <w:sz w:val="32"/>
        </w:rPr>
        <w:t>1.招标人：四川九洲投资控股集团有限公司</w:t>
      </w:r>
    </w:p>
    <w:p w14:paraId="5B756815">
      <w:pPr>
        <w:pStyle w:val="5"/>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Style w:val="24"/>
          <w:rFonts w:hint="eastAsia" w:ascii="仿宋_GB2312" w:hAnsi="仿宋_GB2312" w:eastAsia="仿宋_GB2312" w:cs="仿宋_GB2312"/>
          <w:b w:val="0"/>
          <w:bCs w:val="0"/>
          <w:sz w:val="32"/>
        </w:rPr>
      </w:pPr>
      <w:r>
        <w:rPr>
          <w:rStyle w:val="24"/>
          <w:rFonts w:hint="eastAsia" w:ascii="仿宋_GB2312" w:hAnsi="仿宋_GB2312" w:eastAsia="仿宋_GB2312" w:cs="仿宋_GB2312"/>
          <w:b w:val="0"/>
          <w:bCs w:val="0"/>
          <w:sz w:val="32"/>
        </w:rPr>
        <w:t>2.联系人：赵女士</w:t>
      </w:r>
    </w:p>
    <w:p w14:paraId="041B2A1A">
      <w:pPr>
        <w:pStyle w:val="5"/>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Style w:val="24"/>
          <w:rFonts w:hint="eastAsia" w:ascii="仿宋_GB2312" w:hAnsi="仿宋_GB2312" w:eastAsia="仿宋_GB2312" w:cs="仿宋_GB2312"/>
          <w:b w:val="0"/>
          <w:bCs w:val="0"/>
          <w:sz w:val="32"/>
        </w:rPr>
      </w:pPr>
      <w:r>
        <w:rPr>
          <w:rStyle w:val="24"/>
          <w:rFonts w:hint="eastAsia" w:ascii="仿宋_GB2312" w:hAnsi="仿宋_GB2312" w:eastAsia="仿宋_GB2312" w:cs="仿宋_GB2312"/>
          <w:b w:val="0"/>
          <w:bCs w:val="0"/>
          <w:sz w:val="32"/>
        </w:rPr>
        <w:t>3.联系电话：0816-2469304</w:t>
      </w:r>
    </w:p>
    <w:p w14:paraId="2B145C00">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Style w:val="21"/>
          <w:rFonts w:hint="eastAsia" w:ascii="仿宋_GB2312" w:hAnsi="仿宋_GB2312" w:eastAsia="仿宋_GB2312" w:cs="仿宋_GB2312"/>
          <w:b w:val="0"/>
          <w:bCs w:val="0"/>
          <w:sz w:val="32"/>
          <w:szCs w:val="32"/>
          <w:lang w:val="en-US" w:eastAsia="zh-CN"/>
        </w:rPr>
      </w:pPr>
      <w:r>
        <w:rPr>
          <w:rStyle w:val="24"/>
          <w:rFonts w:hint="eastAsia" w:ascii="仿宋_GB2312" w:hAnsi="仿宋_GB2312" w:eastAsia="仿宋_GB2312" w:cs="仿宋_GB2312"/>
          <w:b w:val="0"/>
          <w:bCs w:val="0"/>
          <w:sz w:val="32"/>
        </w:rPr>
        <w:t>4.联系邮箱：</w:t>
      </w:r>
      <w:bookmarkStart w:id="1" w:name="OLE_LINK1"/>
      <w:r>
        <w:rPr>
          <w:rStyle w:val="24"/>
          <w:rFonts w:hint="eastAsia" w:ascii="仿宋_GB2312" w:hAnsi="仿宋_GB2312" w:eastAsia="仿宋_GB2312" w:cs="仿宋_GB2312"/>
          <w:b w:val="0"/>
          <w:bCs w:val="0"/>
          <w:sz w:val="32"/>
        </w:rPr>
        <w:fldChar w:fldCharType="begin"/>
      </w:r>
      <w:r>
        <w:rPr>
          <w:rStyle w:val="24"/>
          <w:rFonts w:hint="eastAsia" w:ascii="仿宋_GB2312" w:hAnsi="仿宋_GB2312" w:eastAsia="仿宋_GB2312" w:cs="仿宋_GB2312"/>
          <w:b w:val="0"/>
          <w:bCs w:val="0"/>
          <w:sz w:val="32"/>
        </w:rPr>
        <w:instrText xml:space="preserve"> HYPERLINK "mailto:zhaoweiwei@jezetek.cc" </w:instrText>
      </w:r>
      <w:r>
        <w:rPr>
          <w:rStyle w:val="24"/>
          <w:rFonts w:hint="eastAsia" w:ascii="仿宋_GB2312" w:hAnsi="仿宋_GB2312" w:eastAsia="仿宋_GB2312" w:cs="仿宋_GB2312"/>
          <w:b w:val="0"/>
          <w:bCs w:val="0"/>
          <w:sz w:val="32"/>
        </w:rPr>
        <w:fldChar w:fldCharType="separate"/>
      </w:r>
      <w:r>
        <w:rPr>
          <w:rStyle w:val="14"/>
          <w:rFonts w:hint="eastAsia" w:ascii="仿宋_GB2312" w:hAnsi="仿宋_GB2312" w:eastAsia="仿宋_GB2312" w:cs="仿宋_GB2312"/>
          <w:sz w:val="32"/>
        </w:rPr>
        <w:t>zhaoweiwei@jezetek.cc</w:t>
      </w:r>
      <w:bookmarkEnd w:id="1"/>
      <w:r>
        <w:rPr>
          <w:rStyle w:val="24"/>
          <w:rFonts w:hint="eastAsia" w:ascii="仿宋_GB2312" w:hAnsi="仿宋_GB2312" w:eastAsia="仿宋_GB2312" w:cs="仿宋_GB2312"/>
          <w:b w:val="0"/>
          <w:bCs w:val="0"/>
          <w:sz w:val="32"/>
        </w:rPr>
        <w:fldChar w:fldCharType="end"/>
      </w:r>
    </w:p>
    <w:p w14:paraId="2E559CF7">
      <w:pPr>
        <w:keepNext w:val="0"/>
        <w:keepLines w:val="0"/>
        <w:pageBreakBefore w:val="0"/>
        <w:widowControl w:val="0"/>
        <w:kinsoku/>
        <w:wordWrap/>
        <w:overflowPunct/>
        <w:topLinePunct w:val="0"/>
        <w:autoSpaceDE/>
        <w:autoSpaceDN/>
        <w:bidi w:val="0"/>
        <w:adjustRightInd/>
        <w:snapToGrid/>
        <w:spacing w:line="530" w:lineRule="exact"/>
        <w:textAlignment w:val="auto"/>
        <w:rPr>
          <w:rStyle w:val="21"/>
          <w:rFonts w:hint="eastAsia" w:ascii="仿宋_GB2312" w:hAnsi="仿宋_GB2312" w:eastAsia="仿宋_GB2312" w:cs="仿宋_GB2312"/>
          <w:b w:val="0"/>
          <w:bCs w:val="0"/>
          <w:sz w:val="32"/>
          <w:szCs w:val="32"/>
          <w:lang w:val="en-US" w:eastAsia="zh-CN"/>
        </w:rPr>
      </w:pPr>
    </w:p>
    <w:p w14:paraId="7EFC7CFA">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kern w:val="2"/>
          <w:sz w:val="32"/>
          <w:szCs w:val="32"/>
          <w:lang w:val="en-US" w:eastAsia="zh-CN" w:bidi="ar"/>
        </w:rPr>
      </w:pPr>
      <w:r>
        <w:rPr>
          <w:rStyle w:val="21"/>
          <w:rFonts w:hint="eastAsia" w:ascii="仿宋_GB2312" w:hAnsi="仿宋_GB2312" w:eastAsia="仿宋_GB2312" w:cs="仿宋_GB2312"/>
          <w:b w:val="0"/>
          <w:bCs w:val="0"/>
          <w:sz w:val="32"/>
          <w:szCs w:val="32"/>
          <w:lang w:val="en-US" w:eastAsia="zh-CN"/>
        </w:rPr>
        <w:t>附件1：</w:t>
      </w:r>
      <w:r>
        <w:rPr>
          <w:rFonts w:hint="eastAsia" w:ascii="仿宋_GB2312" w:hAnsi="仿宋_GB2312" w:eastAsia="仿宋_GB2312" w:cs="仿宋_GB2312"/>
          <w:kern w:val="2"/>
          <w:sz w:val="32"/>
          <w:szCs w:val="32"/>
          <w:lang w:val="en-US" w:eastAsia="zh-CN" w:bidi="ar"/>
        </w:rPr>
        <w:t>法定代表人身份证明书</w:t>
      </w:r>
    </w:p>
    <w:p w14:paraId="5D405976">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Style w:val="21"/>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
        </w:rPr>
        <w:t>附件2：法定代表人授权委托书</w:t>
      </w:r>
    </w:p>
    <w:p w14:paraId="66F7B294">
      <w:pPr>
        <w:keepNext w:val="0"/>
        <w:keepLines w:val="0"/>
        <w:pageBreakBefore w:val="0"/>
        <w:widowControl w:val="0"/>
        <w:kinsoku/>
        <w:wordWrap/>
        <w:overflowPunct/>
        <w:topLinePunct w:val="0"/>
        <w:autoSpaceDE/>
        <w:autoSpaceDN/>
        <w:bidi w:val="0"/>
        <w:adjustRightInd/>
        <w:snapToGrid/>
        <w:spacing w:line="530" w:lineRule="exact"/>
        <w:textAlignment w:val="auto"/>
        <w:outlineLvl w:val="9"/>
        <w:rPr>
          <w:rFonts w:hint="eastAsia" w:ascii="仿宋_GB2312" w:hAnsi="仿宋_GB2312" w:eastAsia="仿宋_GB2312" w:cs="仿宋_GB2312"/>
          <w:sz w:val="32"/>
          <w:szCs w:val="32"/>
        </w:rPr>
      </w:pPr>
    </w:p>
    <w:p w14:paraId="319E2A5F">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right"/>
        <w:textAlignment w:val="auto"/>
        <w:rPr>
          <w:rStyle w:val="21"/>
          <w:rFonts w:hint="eastAsia" w:ascii="仿宋_GB2312" w:hAnsi="仿宋_GB2312" w:eastAsia="仿宋_GB2312" w:cs="仿宋_GB2312"/>
          <w:b w:val="0"/>
          <w:bCs w:val="0"/>
          <w:sz w:val="32"/>
          <w:szCs w:val="32"/>
          <w:highlight w:val="none"/>
          <w:lang w:val="en-US" w:eastAsia="zh-CN"/>
        </w:rPr>
      </w:pPr>
      <w:r>
        <w:rPr>
          <w:rStyle w:val="21"/>
          <w:rFonts w:hint="eastAsia" w:ascii="仿宋_GB2312" w:hAnsi="仿宋_GB2312" w:eastAsia="仿宋_GB2312" w:cs="仿宋_GB2312"/>
          <w:b w:val="0"/>
          <w:bCs w:val="0"/>
          <w:sz w:val="32"/>
          <w:szCs w:val="32"/>
          <w:highlight w:val="none"/>
          <w:lang w:val="en-US" w:eastAsia="zh-CN"/>
        </w:rPr>
        <w:t>四川九洲投资控股集团有限公司</w:t>
      </w:r>
    </w:p>
    <w:p w14:paraId="663BABC0">
      <w:pPr>
        <w:pageBreakBefore w:val="0"/>
        <w:kinsoku/>
        <w:wordWrap w:val="0"/>
        <w:overflowPunct/>
        <w:topLinePunct w:val="0"/>
        <w:autoSpaceDE/>
        <w:autoSpaceDN/>
        <w:bidi w:val="0"/>
        <w:spacing w:line="530" w:lineRule="exact"/>
        <w:ind w:left="0" w:leftChars="0"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p w14:paraId="449ED308">
      <w:pPr>
        <w:spacing w:line="520" w:lineRule="exact"/>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br w:type="page"/>
      </w:r>
    </w:p>
    <w:p w14:paraId="7D67141D">
      <w:pPr>
        <w:pStyle w:val="22"/>
        <w:pageBreakBefore w:val="0"/>
        <w:widowControl w:val="0"/>
        <w:numPr>
          <w:ilvl w:val="2"/>
          <w:numId w:val="0"/>
        </w:numPr>
        <w:kinsoku/>
        <w:wordWrap/>
        <w:overflowPunct/>
        <w:topLinePunct w:val="0"/>
        <w:autoSpaceDE/>
        <w:autoSpaceDN/>
        <w:bidi w:val="0"/>
        <w:adjustRightInd/>
        <w:spacing w:before="0" w:beforeLines="0" w:after="0" w:afterLines="0" w:line="560" w:lineRule="exact"/>
        <w:textAlignment w:val="auto"/>
        <w:rPr>
          <w:rFonts w:ascii="仿宋_GB2312" w:hAnsi="Times New Roman" w:eastAsia="仿宋_GB2312"/>
          <w:color w:val="000000"/>
          <w:sz w:val="32"/>
        </w:rPr>
      </w:pPr>
      <w:r>
        <w:rPr>
          <w:rFonts w:hint="eastAsia" w:ascii="仿宋_GB2312" w:hAnsi="Times New Roman" w:eastAsia="仿宋_GB2312"/>
          <w:color w:val="000000"/>
          <w:sz w:val="32"/>
          <w:lang w:val="en-US" w:eastAsia="zh-CN"/>
        </w:rPr>
        <w:t>附件1：</w:t>
      </w:r>
    </w:p>
    <w:p w14:paraId="518B32AE">
      <w:pPr>
        <w:pageBreakBefore w:val="0"/>
        <w:widowControl w:val="0"/>
        <w:kinsoku/>
        <w:wordWrap/>
        <w:overflowPunct/>
        <w:topLinePunct w:val="0"/>
        <w:autoSpaceDE/>
        <w:autoSpaceDN/>
        <w:bidi w:val="0"/>
        <w:adjustRightInd/>
        <w:snapToGrid w:val="0"/>
        <w:spacing w:line="560" w:lineRule="exact"/>
        <w:ind w:firstLine="627"/>
        <w:jc w:val="center"/>
        <w:textAlignment w:val="auto"/>
        <w:rPr>
          <w:rFonts w:ascii="Times New Roman" w:hAnsi="Times New Roman" w:eastAsia="仿宋_GB2312" w:cs="Times New Roman"/>
          <w:b/>
          <w:color w:val="000000"/>
          <w:sz w:val="32"/>
          <w:szCs w:val="32"/>
        </w:rPr>
      </w:pPr>
    </w:p>
    <w:p w14:paraId="39F250C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rPr>
        <w:t>法定代表人身份证明</w:t>
      </w:r>
      <w:r>
        <w:rPr>
          <w:rFonts w:hint="eastAsia" w:ascii="方正小标宋简体" w:hAnsi="方正小标宋简体" w:eastAsia="方正小标宋简体" w:cs="方正小标宋简体"/>
          <w:b w:val="0"/>
          <w:bCs/>
          <w:color w:val="000000"/>
          <w:sz w:val="44"/>
          <w:szCs w:val="44"/>
          <w:lang w:val="en-US" w:eastAsia="zh-CN"/>
        </w:rPr>
        <w:t>书</w:t>
      </w:r>
    </w:p>
    <w:p w14:paraId="46040CCA">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rFonts w:ascii="仿宋_GB2312" w:hAnsi="Times New Roman" w:eastAsia="仿宋_GB2312" w:cs="Times New Roman"/>
          <w:color w:val="000000"/>
          <w:sz w:val="32"/>
          <w:szCs w:val="32"/>
        </w:rPr>
      </w:pPr>
    </w:p>
    <w:p w14:paraId="12961CF1">
      <w:pPr>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val="en-US" w:eastAsia="zh-CN"/>
        </w:rPr>
        <w:t>四川</w:t>
      </w:r>
      <w:r>
        <w:rPr>
          <w:rStyle w:val="21"/>
          <w:rFonts w:hint="eastAsia" w:ascii="仿宋_GB2312" w:hAnsi="仿宋_GB2312" w:eastAsia="仿宋_GB2312" w:cs="仿宋_GB2312"/>
          <w:b w:val="0"/>
          <w:bCs w:val="0"/>
          <w:sz w:val="32"/>
          <w:szCs w:val="32"/>
          <w:highlight w:val="none"/>
          <w:lang w:val="en-US" w:eastAsia="zh-CN"/>
        </w:rPr>
        <w:t>九洲投资控股集团</w:t>
      </w:r>
      <w:r>
        <w:rPr>
          <w:rFonts w:hint="eastAsia" w:ascii="仿宋_GB2312" w:hAnsi="Times New Roman" w:eastAsia="仿宋_GB2312" w:cs="Times New Roman"/>
          <w:color w:val="000000"/>
          <w:sz w:val="32"/>
          <w:szCs w:val="32"/>
          <w:highlight w:val="none"/>
          <w:lang w:val="en-US" w:eastAsia="zh-CN"/>
        </w:rPr>
        <w:t>有限公司</w:t>
      </w:r>
      <w:r>
        <w:rPr>
          <w:rFonts w:hint="eastAsia" w:ascii="仿宋_GB2312" w:hAnsi="Times New Roman" w:eastAsia="仿宋_GB2312" w:cs="Times New Roman"/>
          <w:color w:val="000000"/>
          <w:sz w:val="32"/>
          <w:szCs w:val="32"/>
          <w:highlight w:val="none"/>
        </w:rPr>
        <w:t>：</w:t>
      </w:r>
    </w:p>
    <w:p w14:paraId="272E811C">
      <w:pPr>
        <w:pageBreakBefore w:val="0"/>
        <w:widowControl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color w:val="000000"/>
          <w:sz w:val="32"/>
          <w:szCs w:val="32"/>
          <w:highlight w:val="none"/>
        </w:rPr>
      </w:pPr>
    </w:p>
    <w:p w14:paraId="70076274">
      <w:pPr>
        <w:pStyle w:val="23"/>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本人________（姓名）身份证号：________年龄：________职务：________系________（公司名称）的法定代表人。</w:t>
      </w:r>
    </w:p>
    <w:p w14:paraId="56FE363C">
      <w:pPr>
        <w:pStyle w:val="23"/>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Times New Roman" w:eastAsia="仿宋_GB2312"/>
          <w:color w:val="000000"/>
          <w:sz w:val="32"/>
          <w:szCs w:val="32"/>
        </w:rPr>
      </w:pPr>
    </w:p>
    <w:p w14:paraId="5B9FA510">
      <w:pPr>
        <w:pStyle w:val="23"/>
        <w:pageBreakBefore w:val="0"/>
        <w:widowControl w:val="0"/>
        <w:kinsoku/>
        <w:wordWrap/>
        <w:overflowPunct/>
        <w:topLinePunct w:val="0"/>
        <w:autoSpaceDE/>
        <w:autoSpaceDN/>
        <w:bidi w:val="0"/>
        <w:adjustRightInd/>
        <w:spacing w:line="560" w:lineRule="exact"/>
        <w:ind w:firstLine="64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特此证明。</w:t>
      </w:r>
    </w:p>
    <w:p w14:paraId="762D8041">
      <w:pPr>
        <w:pStyle w:val="23"/>
        <w:pageBreakBefore w:val="0"/>
        <w:widowControl w:val="0"/>
        <w:kinsoku/>
        <w:wordWrap/>
        <w:overflowPunct/>
        <w:topLinePunct w:val="0"/>
        <w:autoSpaceDE/>
        <w:autoSpaceDN/>
        <w:bidi w:val="0"/>
        <w:adjustRightInd/>
        <w:spacing w:line="560" w:lineRule="exact"/>
        <w:ind w:firstLine="640"/>
        <w:textAlignment w:val="auto"/>
        <w:rPr>
          <w:rFonts w:ascii="仿宋_GB2312" w:hAnsi="Times New Roman" w:eastAsia="仿宋_GB2312"/>
          <w:color w:val="000000"/>
          <w:sz w:val="32"/>
          <w:szCs w:val="32"/>
        </w:rPr>
      </w:pPr>
    </w:p>
    <w:p w14:paraId="521A1357">
      <w:pPr>
        <w:pStyle w:val="23"/>
        <w:pageBreakBefore w:val="0"/>
        <w:widowControl w:val="0"/>
        <w:kinsoku/>
        <w:wordWrap/>
        <w:overflowPunct/>
        <w:topLinePunct w:val="0"/>
        <w:autoSpaceDE/>
        <w:autoSpaceDN/>
        <w:bidi w:val="0"/>
        <w:adjustRightInd/>
        <w:spacing w:line="560" w:lineRule="exact"/>
        <w:ind w:firstLine="640"/>
        <w:textAlignment w:val="auto"/>
        <w:rPr>
          <w:rFonts w:ascii="仿宋_GB2312" w:hAnsi="Times New Roman" w:eastAsia="仿宋_GB2312"/>
          <w:color w:val="000000"/>
          <w:sz w:val="32"/>
          <w:szCs w:val="32"/>
        </w:rPr>
      </w:pPr>
      <w:r>
        <w:rPr>
          <w:rFonts w:hint="eastAsia" w:ascii="仿宋_GB2312" w:hAnsi="Times New Roman" w:eastAsia="仿宋_GB2312"/>
          <w:color w:val="000000"/>
          <w:sz w:val="32"/>
          <w:szCs w:val="32"/>
        </w:rPr>
        <w:t>附：法定代表人身份证复印件</w:t>
      </w:r>
    </w:p>
    <w:p w14:paraId="3623DE90">
      <w:pPr>
        <w:pStyle w:val="17"/>
        <w:pageBreakBefore w:val="0"/>
        <w:widowControl w:val="0"/>
        <w:kinsoku/>
        <w:wordWrap/>
        <w:overflowPunct/>
        <w:topLinePunct w:val="0"/>
        <w:autoSpaceDE/>
        <w:autoSpaceDN/>
        <w:bidi w:val="0"/>
        <w:adjustRightInd/>
        <w:spacing w:line="560" w:lineRule="exact"/>
        <w:ind w:firstLine="640"/>
        <w:textAlignment w:val="auto"/>
        <w:rPr>
          <w:rFonts w:ascii="仿宋_GB2312" w:eastAsia="仿宋_GB2312"/>
          <w:color w:val="000000"/>
          <w:sz w:val="32"/>
        </w:rPr>
      </w:pPr>
    </w:p>
    <w:p w14:paraId="3297C2E7">
      <w:pPr>
        <w:pStyle w:val="17"/>
        <w:pageBreakBefore w:val="0"/>
        <w:widowControl w:val="0"/>
        <w:kinsoku/>
        <w:wordWrap/>
        <w:overflowPunct/>
        <w:topLinePunct w:val="0"/>
        <w:autoSpaceDE/>
        <w:autoSpaceDN/>
        <w:bidi w:val="0"/>
        <w:adjustRightInd/>
        <w:spacing w:line="560" w:lineRule="exact"/>
        <w:ind w:firstLine="640"/>
        <w:textAlignment w:val="auto"/>
        <w:rPr>
          <w:rFonts w:ascii="仿宋_GB2312" w:eastAsia="仿宋_GB2312"/>
          <w:color w:val="000000"/>
          <w:sz w:val="32"/>
        </w:rPr>
      </w:pPr>
      <w:r>
        <w:rPr>
          <w:rFonts w:hint="eastAsia" w:ascii="仿宋_GB2312" w:eastAsia="仿宋_GB2312"/>
          <w:color w:val="000000"/>
          <w:sz w:val="32"/>
        </w:rPr>
        <w:t>投标人名称：（盖章）</w:t>
      </w:r>
    </w:p>
    <w:p w14:paraId="306405B7">
      <w:pPr>
        <w:pStyle w:val="17"/>
        <w:pageBreakBefore w:val="0"/>
        <w:widowControl w:val="0"/>
        <w:kinsoku/>
        <w:wordWrap/>
        <w:overflowPunct/>
        <w:topLinePunct w:val="0"/>
        <w:autoSpaceDE/>
        <w:autoSpaceDN/>
        <w:bidi w:val="0"/>
        <w:adjustRightInd/>
        <w:spacing w:line="560" w:lineRule="exact"/>
        <w:ind w:firstLine="640"/>
        <w:textAlignment w:val="auto"/>
        <w:rPr>
          <w:rFonts w:ascii="仿宋_GB2312" w:eastAsia="仿宋_GB2312"/>
          <w:color w:val="000000"/>
          <w:sz w:val="32"/>
        </w:rPr>
      </w:pPr>
      <w:r>
        <w:rPr>
          <w:rFonts w:hint="eastAsia" w:ascii="仿宋_GB2312" w:eastAsia="仿宋_GB2312"/>
          <w:color w:val="000000"/>
          <w:sz w:val="32"/>
        </w:rPr>
        <w:t>日期：    年  月  日</w:t>
      </w:r>
    </w:p>
    <w:p w14:paraId="0F5626D2">
      <w:pPr>
        <w:pStyle w:val="17"/>
        <w:pageBreakBefore w:val="0"/>
        <w:widowControl w:val="0"/>
        <w:kinsoku/>
        <w:wordWrap/>
        <w:overflowPunct/>
        <w:topLinePunct w:val="0"/>
        <w:autoSpaceDE/>
        <w:autoSpaceDN/>
        <w:bidi w:val="0"/>
        <w:adjustRightInd/>
        <w:spacing w:line="560" w:lineRule="exact"/>
        <w:textAlignment w:val="auto"/>
        <w:rPr>
          <w:color w:val="000000"/>
        </w:rPr>
      </w:pPr>
    </w:p>
    <w:p w14:paraId="2F25032E">
      <w:pPr>
        <w:pStyle w:val="17"/>
        <w:pageBreakBefore w:val="0"/>
        <w:widowControl w:val="0"/>
        <w:kinsoku/>
        <w:wordWrap/>
        <w:overflowPunct/>
        <w:topLinePunct w:val="0"/>
        <w:autoSpaceDE/>
        <w:autoSpaceDN/>
        <w:bidi w:val="0"/>
        <w:adjustRightInd/>
        <w:spacing w:line="560" w:lineRule="exact"/>
        <w:textAlignment w:val="auto"/>
        <w:rPr>
          <w:color w:val="000000"/>
        </w:rPr>
      </w:pPr>
      <w:r>
        <w:rPr>
          <w:color w:val="000000"/>
        </w:rPr>
        <w:br w:type="page"/>
      </w:r>
    </w:p>
    <w:p w14:paraId="0EC49EC1">
      <w:pPr>
        <w:pStyle w:val="22"/>
        <w:pageBreakBefore w:val="0"/>
        <w:widowControl w:val="0"/>
        <w:numPr>
          <w:ilvl w:val="2"/>
          <w:numId w:val="0"/>
        </w:numPr>
        <w:kinsoku/>
        <w:wordWrap/>
        <w:overflowPunct/>
        <w:topLinePunct w:val="0"/>
        <w:autoSpaceDE/>
        <w:autoSpaceDN/>
        <w:bidi w:val="0"/>
        <w:adjustRightInd/>
        <w:spacing w:before="0" w:beforeLines="0" w:after="0" w:afterLines="0" w:line="560" w:lineRule="exact"/>
        <w:textAlignment w:val="auto"/>
        <w:rPr>
          <w:rFonts w:ascii="楷体_GB2312" w:hAnsi="Times New Roman" w:eastAsia="楷体_GB2312"/>
          <w:color w:val="000000"/>
          <w:sz w:val="32"/>
        </w:rPr>
      </w:pPr>
      <w:r>
        <w:rPr>
          <w:rFonts w:hint="eastAsia" w:ascii="楷体_GB2312" w:hAnsi="Times New Roman" w:eastAsia="楷体_GB2312"/>
          <w:color w:val="000000"/>
          <w:sz w:val="32"/>
          <w:lang w:val="en-US" w:eastAsia="zh-CN"/>
        </w:rPr>
        <w:t>附件2：</w:t>
      </w:r>
    </w:p>
    <w:p w14:paraId="2404DF06">
      <w:pPr>
        <w:pStyle w:val="17"/>
        <w:pageBreakBefore w:val="0"/>
        <w:widowControl w:val="0"/>
        <w:kinsoku/>
        <w:wordWrap/>
        <w:overflowPunct/>
        <w:topLinePunct w:val="0"/>
        <w:autoSpaceDE/>
        <w:autoSpaceDN/>
        <w:bidi w:val="0"/>
        <w:adjustRightInd/>
        <w:spacing w:line="560" w:lineRule="exact"/>
        <w:ind w:firstLine="640"/>
        <w:textAlignment w:val="auto"/>
        <w:rPr>
          <w:rFonts w:hint="eastAsia" w:ascii="黑体" w:hAnsi="黑体" w:eastAsia="黑体"/>
          <w:color w:val="000000"/>
          <w:sz w:val="32"/>
        </w:rPr>
      </w:pPr>
    </w:p>
    <w:p w14:paraId="65DF29BA">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法定代表人授权委托书</w:t>
      </w:r>
    </w:p>
    <w:p w14:paraId="0CE0A341">
      <w:pPr>
        <w:keepNext w:val="0"/>
        <w:keepLines w:val="0"/>
        <w:pageBreakBefore w:val="0"/>
        <w:widowControl w:val="0"/>
        <w:kinsoku/>
        <w:wordWrap/>
        <w:overflowPunct/>
        <w:topLinePunct w:val="0"/>
        <w:autoSpaceDE/>
        <w:autoSpaceDN/>
        <w:bidi w:val="0"/>
        <w:adjustRightInd/>
        <w:spacing w:line="560" w:lineRule="exact"/>
        <w:ind w:firstLine="0" w:firstLineChars="0"/>
        <w:jc w:val="center"/>
        <w:textAlignment w:val="auto"/>
        <w:rPr>
          <w:rFonts w:ascii="Times New Roman" w:hAnsi="Times New Roman" w:eastAsia="仿宋" w:cs="Times New Roman"/>
          <w:b/>
          <w:color w:val="000000"/>
          <w:sz w:val="28"/>
          <w:szCs w:val="28"/>
        </w:rPr>
      </w:pPr>
    </w:p>
    <w:p w14:paraId="4A876CD1">
      <w:pPr>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val="en-US" w:eastAsia="zh-CN"/>
        </w:rPr>
        <w:t>四川</w:t>
      </w:r>
      <w:r>
        <w:rPr>
          <w:rStyle w:val="21"/>
          <w:rFonts w:hint="eastAsia" w:ascii="仿宋_GB2312" w:hAnsi="仿宋_GB2312" w:eastAsia="仿宋_GB2312" w:cs="仿宋_GB2312"/>
          <w:b w:val="0"/>
          <w:bCs w:val="0"/>
          <w:sz w:val="32"/>
          <w:szCs w:val="32"/>
          <w:highlight w:val="none"/>
          <w:lang w:val="en-US" w:eastAsia="zh-CN"/>
        </w:rPr>
        <w:t>九洲投资控股集团</w:t>
      </w:r>
      <w:r>
        <w:rPr>
          <w:rFonts w:hint="eastAsia" w:ascii="仿宋_GB2312" w:hAnsi="Times New Roman" w:eastAsia="仿宋_GB2312" w:cs="Times New Roman"/>
          <w:color w:val="000000"/>
          <w:sz w:val="32"/>
          <w:szCs w:val="32"/>
          <w:highlight w:val="none"/>
          <w:lang w:val="en-US" w:eastAsia="zh-CN"/>
        </w:rPr>
        <w:t>有限公司</w:t>
      </w:r>
      <w:r>
        <w:rPr>
          <w:rFonts w:hint="eastAsia" w:ascii="仿宋_GB2312" w:hAnsi="Times New Roman" w:eastAsia="仿宋_GB2312" w:cs="Times New Roman"/>
          <w:color w:val="000000"/>
          <w:sz w:val="32"/>
          <w:szCs w:val="32"/>
          <w:highlight w:val="none"/>
        </w:rPr>
        <w:t>：</w:t>
      </w:r>
    </w:p>
    <w:p w14:paraId="19F5D169">
      <w:pPr>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本人________（姓名）系_____________________（投标人名称）的法定代表人，现授权委托________（姓名、职务）为</w:t>
      </w:r>
      <w:r>
        <w:rPr>
          <w:rFonts w:hint="eastAsia" w:ascii="仿宋_GB2312" w:hAnsi="Times New Roman" w:eastAsia="仿宋_GB2312" w:cs="Times New Roman"/>
          <w:color w:val="000000"/>
          <w:sz w:val="32"/>
          <w:szCs w:val="32"/>
          <w:u w:val="single"/>
          <w:lang w:val="en-US" w:eastAsia="zh-CN"/>
        </w:rPr>
        <w:t>九洲集团网约车服务集采项目</w:t>
      </w:r>
      <w:r>
        <w:rPr>
          <w:rFonts w:hint="eastAsia" w:ascii="仿宋_GB2312" w:hAnsi="Times New Roman" w:eastAsia="仿宋_GB2312" w:cs="Times New Roman"/>
          <w:color w:val="000000"/>
          <w:sz w:val="32"/>
          <w:szCs w:val="32"/>
          <w:lang w:val="en-US" w:eastAsia="zh-CN"/>
        </w:rPr>
        <w:t>委托</w:t>
      </w:r>
      <w:r>
        <w:rPr>
          <w:rFonts w:hint="eastAsia" w:ascii="仿宋_GB2312" w:hAnsi="Times New Roman" w:eastAsia="仿宋_GB2312" w:cs="Times New Roman"/>
          <w:color w:val="000000"/>
          <w:sz w:val="32"/>
          <w:szCs w:val="32"/>
        </w:rPr>
        <w:t>代理人。</w:t>
      </w:r>
      <w:r>
        <w:rPr>
          <w:rFonts w:hint="eastAsia" w:ascii="仿宋_GB2312" w:hAnsi="Times New Roman" w:eastAsia="仿宋_GB2312" w:cs="Times New Roman"/>
          <w:color w:val="000000"/>
          <w:sz w:val="32"/>
          <w:szCs w:val="32"/>
          <w:lang w:val="en-US" w:eastAsia="zh-CN"/>
        </w:rPr>
        <w:t>委托</w:t>
      </w:r>
      <w:r>
        <w:rPr>
          <w:rFonts w:hint="eastAsia" w:ascii="仿宋_GB2312" w:hAnsi="Times New Roman" w:eastAsia="仿宋_GB2312" w:cs="Times New Roman"/>
          <w:color w:val="000000"/>
          <w:sz w:val="32"/>
          <w:szCs w:val="32"/>
        </w:rPr>
        <w:t>代理人根据授权，以我方名义签署、澄清、说明、补正、递交、撤回、修改整个投标活动过程中所签署的一切文件和处理与之有关的一切事务，我方均予以承认，其法律后果由我方承担。</w:t>
      </w:r>
      <w:r>
        <w:rPr>
          <w:rFonts w:hint="eastAsia" w:ascii="仿宋_GB2312" w:hAnsi="Times New Roman" w:eastAsia="仿宋_GB2312" w:cs="Times New Roman"/>
          <w:color w:val="000000"/>
          <w:sz w:val="32"/>
          <w:szCs w:val="32"/>
          <w:lang w:val="en-US" w:eastAsia="zh-CN"/>
        </w:rPr>
        <w:t>委托</w:t>
      </w:r>
      <w:r>
        <w:rPr>
          <w:rFonts w:hint="eastAsia" w:ascii="仿宋_GB2312" w:hAnsi="Times New Roman" w:eastAsia="仿宋_GB2312" w:cs="Times New Roman"/>
          <w:color w:val="000000"/>
          <w:sz w:val="32"/>
          <w:szCs w:val="32"/>
        </w:rPr>
        <w:t>代理人</w:t>
      </w:r>
      <w:r>
        <w:rPr>
          <w:rFonts w:hint="eastAsia" w:ascii="仿宋_GB2312" w:hAnsi="Times New Roman" w:eastAsia="仿宋_GB2312" w:cs="Times New Roman"/>
          <w:color w:val="000000"/>
          <w:sz w:val="32"/>
          <w:szCs w:val="32"/>
          <w:lang w:val="en-US" w:eastAsia="zh-CN"/>
        </w:rPr>
        <w:t>不能</w:t>
      </w:r>
      <w:r>
        <w:rPr>
          <w:rFonts w:hint="eastAsia" w:ascii="仿宋_GB2312" w:hAnsi="Times New Roman" w:eastAsia="仿宋_GB2312" w:cs="Times New Roman"/>
          <w:color w:val="000000"/>
          <w:sz w:val="32"/>
          <w:szCs w:val="32"/>
        </w:rPr>
        <w:t>转委托权。</w:t>
      </w:r>
    </w:p>
    <w:p w14:paraId="2F5B416B">
      <w:pPr>
        <w:pageBreakBefore w:val="0"/>
        <w:widowControl w:val="0"/>
        <w:kinsoku/>
        <w:wordWrap/>
        <w:overflowPunct/>
        <w:topLinePunct w:val="0"/>
        <w:autoSpaceDE/>
        <w:autoSpaceDN/>
        <w:bidi w:val="0"/>
        <w:adjustRightInd/>
        <w:spacing w:line="560" w:lineRule="exact"/>
        <w:textAlignment w:val="auto"/>
        <w:rPr>
          <w:rFonts w:ascii="仿宋_GB2312" w:hAnsi="Times New Roman" w:eastAsia="仿宋_GB2312" w:cs="Times New Roman"/>
          <w:color w:val="000000"/>
          <w:sz w:val="32"/>
          <w:szCs w:val="32"/>
        </w:rPr>
      </w:pPr>
    </w:p>
    <w:p w14:paraId="48A113D5">
      <w:pPr>
        <w:pageBreakBefore w:val="0"/>
        <w:widowControl w:val="0"/>
        <w:kinsoku/>
        <w:wordWrap/>
        <w:overflowPunct/>
        <w:topLinePunct w:val="0"/>
        <w:autoSpaceDE/>
        <w:autoSpaceDN/>
        <w:bidi w:val="0"/>
        <w:adjustRightInd/>
        <w:spacing w:line="560" w:lineRule="exact"/>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特此委托。</w:t>
      </w:r>
    </w:p>
    <w:p w14:paraId="57AF5535">
      <w:pPr>
        <w:pageBreakBefore w:val="0"/>
        <w:widowControl w:val="0"/>
        <w:kinsoku/>
        <w:wordWrap/>
        <w:overflowPunct/>
        <w:topLinePunct w:val="0"/>
        <w:autoSpaceDE/>
        <w:autoSpaceDN/>
        <w:bidi w:val="0"/>
        <w:adjustRightInd/>
        <w:spacing w:line="560" w:lineRule="exact"/>
        <w:textAlignment w:val="auto"/>
        <w:rPr>
          <w:rFonts w:ascii="仿宋_GB2312" w:hAnsi="Times New Roman" w:eastAsia="仿宋_GB2312" w:cs="Times New Roman"/>
          <w:color w:val="000000"/>
          <w:sz w:val="32"/>
          <w:szCs w:val="32"/>
        </w:rPr>
      </w:pPr>
    </w:p>
    <w:p w14:paraId="09268C7B">
      <w:pPr>
        <w:pStyle w:val="17"/>
        <w:pageBreakBefore w:val="0"/>
        <w:widowControl w:val="0"/>
        <w:kinsoku/>
        <w:wordWrap/>
        <w:overflowPunct/>
        <w:topLinePunct w:val="0"/>
        <w:autoSpaceDE/>
        <w:autoSpaceDN/>
        <w:bidi w:val="0"/>
        <w:adjustRightInd/>
        <w:spacing w:line="560" w:lineRule="exact"/>
        <w:ind w:firstLine="640"/>
        <w:textAlignment w:val="auto"/>
        <w:rPr>
          <w:rFonts w:ascii="仿宋_GB2312" w:eastAsia="仿宋_GB2312"/>
          <w:color w:val="000000"/>
          <w:sz w:val="32"/>
        </w:rPr>
      </w:pPr>
      <w:r>
        <w:rPr>
          <w:rFonts w:hint="eastAsia" w:ascii="仿宋_GB2312" w:eastAsia="仿宋_GB2312"/>
          <w:color w:val="000000"/>
          <w:sz w:val="32"/>
        </w:rPr>
        <w:t>投标人名称：（盖章）</w:t>
      </w:r>
    </w:p>
    <w:p w14:paraId="3B2F6FC7">
      <w:pPr>
        <w:pStyle w:val="17"/>
        <w:pageBreakBefore w:val="0"/>
        <w:widowControl w:val="0"/>
        <w:kinsoku/>
        <w:wordWrap/>
        <w:overflowPunct/>
        <w:topLinePunct w:val="0"/>
        <w:autoSpaceDE/>
        <w:autoSpaceDN/>
        <w:bidi w:val="0"/>
        <w:adjustRightInd/>
        <w:spacing w:line="560" w:lineRule="exact"/>
        <w:ind w:firstLine="640"/>
        <w:textAlignment w:val="auto"/>
        <w:rPr>
          <w:rFonts w:ascii="仿宋_GB2312" w:eastAsia="仿宋_GB2312"/>
          <w:color w:val="000000"/>
          <w:sz w:val="32"/>
        </w:rPr>
      </w:pPr>
      <w:r>
        <w:rPr>
          <w:rFonts w:hint="eastAsia" w:ascii="仿宋_GB2312" w:eastAsia="仿宋_GB2312"/>
          <w:color w:val="000000"/>
          <w:sz w:val="32"/>
        </w:rPr>
        <w:t>法定代表人：（签字或盖章）</w:t>
      </w:r>
    </w:p>
    <w:p w14:paraId="3C2DD24B">
      <w:pPr>
        <w:pStyle w:val="17"/>
        <w:pageBreakBefore w:val="0"/>
        <w:widowControl w:val="0"/>
        <w:kinsoku/>
        <w:wordWrap/>
        <w:overflowPunct/>
        <w:topLinePunct w:val="0"/>
        <w:autoSpaceDE/>
        <w:autoSpaceDN/>
        <w:bidi w:val="0"/>
        <w:adjustRightInd/>
        <w:spacing w:line="560" w:lineRule="exact"/>
        <w:ind w:firstLine="640"/>
        <w:textAlignment w:val="auto"/>
        <w:rPr>
          <w:rFonts w:ascii="仿宋_GB2312" w:eastAsia="仿宋_GB2312"/>
          <w:color w:val="000000"/>
          <w:sz w:val="32"/>
        </w:rPr>
      </w:pPr>
      <w:r>
        <w:rPr>
          <w:rFonts w:hint="eastAsia" w:ascii="仿宋_GB2312" w:eastAsia="仿宋_GB2312"/>
          <w:color w:val="000000"/>
          <w:sz w:val="32"/>
        </w:rPr>
        <w:t>委托代理人：（签字或盖章）</w:t>
      </w:r>
    </w:p>
    <w:p w14:paraId="6825CCBF">
      <w:pPr>
        <w:pStyle w:val="17"/>
        <w:pageBreakBefore w:val="0"/>
        <w:widowControl w:val="0"/>
        <w:kinsoku/>
        <w:wordWrap/>
        <w:overflowPunct/>
        <w:topLinePunct w:val="0"/>
        <w:autoSpaceDE/>
        <w:autoSpaceDN/>
        <w:bidi w:val="0"/>
        <w:adjustRightInd/>
        <w:spacing w:line="560" w:lineRule="exact"/>
        <w:ind w:firstLine="640"/>
        <w:textAlignment w:val="auto"/>
        <w:rPr>
          <w:rFonts w:ascii="仿宋_GB2312" w:eastAsia="仿宋_GB2312"/>
          <w:color w:val="000000"/>
          <w:sz w:val="32"/>
        </w:rPr>
      </w:pPr>
      <w:r>
        <w:rPr>
          <w:rFonts w:hint="eastAsia" w:ascii="仿宋_GB2312" w:eastAsia="仿宋_GB2312"/>
          <w:color w:val="000000"/>
          <w:sz w:val="32"/>
        </w:rPr>
        <w:t>日期：    年  月  日</w:t>
      </w:r>
    </w:p>
    <w:p w14:paraId="351D950D">
      <w:pPr>
        <w:pageBreakBefore w:val="0"/>
        <w:widowControl w:val="0"/>
        <w:kinsoku/>
        <w:wordWrap/>
        <w:overflowPunct/>
        <w:topLinePunct w:val="0"/>
        <w:autoSpaceDE/>
        <w:autoSpaceDN/>
        <w:bidi w:val="0"/>
        <w:adjustRightInd/>
        <w:spacing w:line="560" w:lineRule="exact"/>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附：法定代表人身份证和委托代理人身份证复印件</w:t>
      </w:r>
    </w:p>
    <w:p w14:paraId="131FA97D">
      <w:pPr>
        <w:pStyle w:val="15"/>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32"/>
          <w:szCs w:val="32"/>
          <w:highlight w:val="yellow"/>
          <w:lang w:val="en-US" w:eastAsia="zh-CN"/>
        </w:rPr>
      </w:pPr>
    </w:p>
    <w:p w14:paraId="2FBC8153">
      <w:pPr>
        <w:pageBreakBefore w:val="0"/>
        <w:kinsoku/>
        <w:wordWrap w:val="0"/>
        <w:overflowPunct/>
        <w:topLinePunct w:val="0"/>
        <w:autoSpaceDE/>
        <w:autoSpaceDN/>
        <w:bidi w:val="0"/>
        <w:spacing w:line="540" w:lineRule="exact"/>
        <w:jc w:val="both"/>
        <w:textAlignment w:val="auto"/>
        <w:rPr>
          <w:rFonts w:hint="default" w:ascii="仿宋_GB2312" w:hAnsi="仿宋_GB2312" w:eastAsia="仿宋_GB2312" w:cs="仿宋_GB2312"/>
          <w:sz w:val="32"/>
          <w:szCs w:val="32"/>
          <w:highlight w:val="yellow"/>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177BD8-5F9D-42FC-AED1-CB12B86926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737727-D56B-4AF8-9338-69B87EBB4DF1}"/>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DF740240-9D47-491D-B16C-49C96EAEE52D}"/>
  </w:font>
  <w:font w:name="方正小标宋简体">
    <w:panose1 w:val="02000000000000000000"/>
    <w:charset w:val="86"/>
    <w:family w:val="auto"/>
    <w:pitch w:val="default"/>
    <w:sig w:usb0="A00002BF" w:usb1="184F6CFA" w:usb2="00000012" w:usb3="00000000" w:csb0="00040001" w:csb1="00000000"/>
    <w:embedRegular r:id="rId4" w:fontKey="{E2F24C8E-83E8-4051-9550-9FE5F5BB2F2A}"/>
  </w:font>
  <w:font w:name="楷体_GB2312">
    <w:panose1 w:val="02010609030101010101"/>
    <w:charset w:val="86"/>
    <w:family w:val="auto"/>
    <w:pitch w:val="default"/>
    <w:sig w:usb0="00000001" w:usb1="080E0000" w:usb2="00000000" w:usb3="00000000" w:csb0="00040000" w:csb1="00000000"/>
    <w:embedRegular r:id="rId5" w:fontKey="{D296E220-0D42-4475-9DD2-A767B7AC2BE6}"/>
  </w:font>
  <w:font w:name="仿宋_GB2312">
    <w:panose1 w:val="02010609030101010101"/>
    <w:charset w:val="86"/>
    <w:family w:val="auto"/>
    <w:pitch w:val="default"/>
    <w:sig w:usb0="00000001" w:usb1="080E0000" w:usb2="00000000" w:usb3="00000000" w:csb0="00040000" w:csb1="00000000"/>
    <w:embedRegular r:id="rId6" w:fontKey="{65346077-0455-4062-8F87-C15679B8BE85}"/>
  </w:font>
  <w:font w:name="QisiAaBanSong">
    <w:panose1 w:val="00020600040101010101"/>
    <w:charset w:val="80"/>
    <w:family w:val="roman"/>
    <w:pitch w:val="default"/>
    <w:sig w:usb0="A00002BF" w:usb1="18EF7CFA" w:usb2="00000016" w:usb3="00000000" w:csb0="0004009F" w:csb1="DFD70000"/>
    <w:embedRegular r:id="rId7" w:fontKey="{CD79FB4A-D18F-4BE1-8AC2-001EA290721F}"/>
  </w:font>
  <w:font w:name="华文新魏">
    <w:panose1 w:val="02010800040101010101"/>
    <w:charset w:val="86"/>
    <w:family w:val="auto"/>
    <w:pitch w:val="default"/>
    <w:sig w:usb0="00000001" w:usb1="080F0000" w:usb2="00000000" w:usb3="00000000" w:csb0="00040000" w:csb1="00000000"/>
    <w:embedRegular r:id="rId8" w:fontKey="{779CD7DB-3462-4A95-B713-4CC23DB61B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BFD7">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80F5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080F5E">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9273">
    <w:pPr>
      <w:pStyle w:val="7"/>
      <w:pBdr>
        <w:bottom w:val="none" w:color="auto" w:sz="0" w:space="1"/>
      </w:pBdr>
      <w:spacing w:line="300" w:lineRule="exact"/>
      <w:jc w:val="right"/>
      <w:rPr>
        <w:rFonts w:hint="eastAsia" w:ascii="QisiAaBanSong" w:hAnsi="QisiAaBanSong" w:eastAsia="QisiAaBanSong" w:cs="QisiAaBanSong"/>
        <w:b/>
        <w:color w:val="637B9B"/>
        <w:spacing w:val="-20"/>
        <w:sz w:val="21"/>
        <w:szCs w:val="21"/>
      </w:rPr>
    </w:pPr>
    <w:r>
      <w:rPr>
        <w:rFonts w:hint="eastAsia" w:ascii="QisiAaBanSong" w:hAnsi="QisiAaBanSong" w:eastAsia="QisiAaBanSong" w:cs="QisiAaBanSong"/>
        <w:bCs/>
        <w:color w:val="FF0000"/>
        <w:spacing w:val="-20"/>
        <w:sz w:val="22"/>
        <w:szCs w:val="22"/>
      </w:rPr>
      <w:t xml:space="preserve">     </w:t>
    </w:r>
    <w:r>
      <w:rPr>
        <w:rFonts w:hint="eastAsia" w:ascii="仿宋_GB2312" w:hAnsi="仿宋_GB2312" w:eastAsia="仿宋_GB2312" w:cs="仿宋_GB2312"/>
        <w:b/>
        <w:color w:val="637B9B"/>
        <w:spacing w:val="-20"/>
        <w:sz w:val="21"/>
        <w:szCs w:val="21"/>
      </w:rPr>
      <w:t>客户第一  奋斗为本</w:t>
    </w:r>
  </w:p>
  <w:p w14:paraId="042FD7BF">
    <w:pPr>
      <w:pStyle w:val="7"/>
      <w:pBdr>
        <w:bottom w:val="none" w:color="auto" w:sz="0" w:space="1"/>
      </w:pBdr>
      <w:spacing w:line="300" w:lineRule="exact"/>
      <w:rPr>
        <w:rFonts w:hint="eastAsia" w:ascii="仿宋_GB2312" w:hAnsi="仿宋_GB2312" w:eastAsia="仿宋_GB2312" w:cs="仿宋_GB2312"/>
        <w:bCs/>
        <w:color w:val="637B9B"/>
        <w:spacing w:val="-20"/>
        <w:sz w:val="21"/>
        <w:szCs w:val="21"/>
      </w:rPr>
    </w:pPr>
    <w:r>
      <w:rPr>
        <w:rFonts w:hint="eastAsia" w:ascii="华文新魏" w:hAnsi="Times New Roman" w:eastAsia="华文新魏"/>
        <w:b/>
        <w:color w:val="FF0000"/>
        <w:spacing w:val="-20"/>
        <w:sz w:val="44"/>
        <w:szCs w:val="44"/>
      </w:rPr>
      <w:drawing>
        <wp:anchor distT="0" distB="0" distL="114300" distR="114300" simplePos="0" relativeHeight="251660288" behindDoc="1" locked="0" layoutInCell="1" allowOverlap="1">
          <wp:simplePos x="0" y="0"/>
          <wp:positionH relativeFrom="column">
            <wp:posOffset>-29210</wp:posOffset>
          </wp:positionH>
          <wp:positionV relativeFrom="paragraph">
            <wp:posOffset>10795</wp:posOffset>
          </wp:positionV>
          <wp:extent cx="1913890" cy="241935"/>
          <wp:effectExtent l="0" t="0" r="6350" b="1905"/>
          <wp:wrapTight wrapText="bothSides">
            <wp:wrapPolygon>
              <wp:start x="172" y="0"/>
              <wp:lineTo x="0" y="4082"/>
              <wp:lineTo x="0" y="16328"/>
              <wp:lineTo x="172" y="20409"/>
              <wp:lineTo x="2236" y="20409"/>
              <wp:lineTo x="21500" y="17688"/>
              <wp:lineTo x="21500" y="4082"/>
              <wp:lineTo x="2236" y="0"/>
              <wp:lineTo x="172" y="0"/>
            </wp:wrapPolygon>
          </wp:wrapTight>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stretch>
                    <a:fillRect/>
                  </a:stretch>
                </pic:blipFill>
                <pic:spPr>
                  <a:xfrm>
                    <a:off x="0" y="0"/>
                    <a:ext cx="1913890" cy="241935"/>
                  </a:xfrm>
                  <a:prstGeom prst="rect">
                    <a:avLst/>
                  </a:prstGeom>
                  <a:noFill/>
                  <a:ln>
                    <a:noFill/>
                  </a:ln>
                </pic:spPr>
              </pic:pic>
            </a:graphicData>
          </a:graphic>
        </wp:anchor>
      </w:drawing>
    </w:r>
    <w:r>
      <w:rPr>
        <w:rFonts w:hint="eastAsia" w:ascii="QisiAaBanSong" w:hAnsi="QisiAaBanSong" w:eastAsia="QisiAaBanSong" w:cs="QisiAaBanSong"/>
        <w:bCs/>
        <w:color w:val="637B9B"/>
        <w:spacing w:val="-20"/>
        <w:sz w:val="21"/>
        <w:szCs w:val="21"/>
      </w:rPr>
      <w:t xml:space="preserve">                                                                                                                 </w:t>
    </w:r>
    <w:r>
      <w:rPr>
        <w:rFonts w:hint="eastAsia" w:ascii="仿宋_GB2312" w:hAnsi="仿宋_GB2312" w:eastAsia="仿宋_GB2312" w:cs="仿宋_GB2312"/>
        <w:b/>
        <w:color w:val="637B9B"/>
        <w:spacing w:val="-20"/>
        <w:sz w:val="21"/>
        <w:szCs w:val="21"/>
      </w:rPr>
      <w:t>整体至上  团结协作</w:t>
    </w:r>
  </w:p>
  <w:p w14:paraId="25AD2927">
    <w:pPr>
      <w:pStyle w:val="7"/>
      <w:pBdr>
        <w:bottom w:val="single" w:color="auto" w:sz="4" w:space="1"/>
      </w:pBdr>
      <w:spacing w:line="300" w:lineRule="exact"/>
      <w:jc w:val="right"/>
    </w:pPr>
    <w:r>
      <w:rPr>
        <w:rFonts w:hint="eastAsia" w:ascii="仿宋_GB2312" w:hAnsi="仿宋_GB2312" w:eastAsia="仿宋_GB2312" w:cs="仿宋_GB2312"/>
        <w:b/>
        <w:color w:val="637B9B"/>
        <w:spacing w:val="-20"/>
        <w:sz w:val="21"/>
        <w:szCs w:val="21"/>
      </w:rPr>
      <w:t>自我革新  开放包容</w:t>
    </w:r>
  </w:p>
  <w:p w14:paraId="6516090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73597"/>
    <w:multiLevelType w:val="singleLevel"/>
    <w:tmpl w:val="85073597"/>
    <w:lvl w:ilvl="0" w:tentative="0">
      <w:start w:val="1"/>
      <w:numFmt w:val="chineseCounting"/>
      <w:suff w:val="nothing"/>
      <w:lvlText w:val="%1、"/>
      <w:lvlJc w:val="left"/>
      <w:pPr>
        <w:ind w:left="-10" w:firstLine="420"/>
      </w:pPr>
      <w:rPr>
        <w:rFonts w:hint="eastAsia" w:ascii="黑体" w:hAnsi="黑体" w:eastAsia="黑体" w:cs="黑体"/>
        <w:b w:val="0"/>
        <w:bCs w:val="0"/>
        <w:sz w:val="32"/>
        <w:szCs w:val="32"/>
      </w:rPr>
    </w:lvl>
  </w:abstractNum>
  <w:abstractNum w:abstractNumId="1">
    <w:nsid w:val="A5B660BB"/>
    <w:multiLevelType w:val="singleLevel"/>
    <w:tmpl w:val="A5B660BB"/>
    <w:lvl w:ilvl="0" w:tentative="0">
      <w:start w:val="1"/>
      <w:numFmt w:val="decimal"/>
      <w:suff w:val="nothing"/>
      <w:lvlText w:val="%1．"/>
      <w:lvlJc w:val="left"/>
      <w:pPr>
        <w:ind w:left="0" w:firstLine="400"/>
      </w:pPr>
      <w:rPr>
        <w:rFonts w:hint="default" w:ascii="仿宋_GB2312" w:hAnsi="仿宋_GB2312" w:eastAsia="仿宋_GB2312" w:cs="仿宋_GB2312"/>
        <w:sz w:val="32"/>
        <w:szCs w:val="32"/>
      </w:rPr>
    </w:lvl>
  </w:abstractNum>
  <w:abstractNum w:abstractNumId="2">
    <w:nsid w:val="AD100217"/>
    <w:multiLevelType w:val="multilevel"/>
    <w:tmpl w:val="AD100217"/>
    <w:lvl w:ilvl="0" w:tentative="0">
      <w:start w:val="1"/>
      <w:numFmt w:val="decimal"/>
      <w:suff w:val="space"/>
      <w:lvlText w:val="%1."/>
      <w:lvlJc w:val="left"/>
      <w:pPr>
        <w:ind w:left="980" w:hanging="420"/>
      </w:pPr>
      <w:rPr>
        <w:rFonts w:hint="default" w:ascii="仿宋_GB2312" w:eastAsia="仿宋_GB2312" w:cs="仿宋_GB2312"/>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B6D4A25"/>
    <w:multiLevelType w:val="multilevel"/>
    <w:tmpl w:val="1B6D4A25"/>
    <w:lvl w:ilvl="0" w:tentative="0">
      <w:start w:val="1"/>
      <w:numFmt w:val="chineseCountingThousand"/>
      <w:suff w:val="space"/>
      <w:lvlText w:val="第%1章"/>
      <w:lvlJc w:val="left"/>
      <w:pPr>
        <w:ind w:left="0" w:firstLine="0"/>
      </w:pPr>
      <w:rPr>
        <w:rFonts w:hint="eastAsia" w:ascii="方正小标宋简体" w:hAnsi="方正小标宋简体" w:eastAsia="方正小标宋简体" w:cs="方正小标宋简体"/>
        <w:b w:val="0"/>
        <w:bCs w:val="0"/>
        <w:sz w:val="44"/>
        <w:szCs w:val="44"/>
      </w:rPr>
    </w:lvl>
    <w:lvl w:ilvl="1" w:tentative="0">
      <w:start w:val="1"/>
      <w:numFmt w:val="chineseCountingThousand"/>
      <w:suff w:val="space"/>
      <w:lvlText w:val="%2、"/>
      <w:lvlJc w:val="left"/>
      <w:pPr>
        <w:ind w:left="0" w:firstLine="0"/>
      </w:pPr>
      <w:rPr>
        <w:rFonts w:hint="eastAsia" w:ascii="黑体" w:hAnsi="黑体" w:eastAsia="黑体" w:cs="黑体"/>
        <w:sz w:val="32"/>
        <w:szCs w:val="32"/>
      </w:rPr>
    </w:lvl>
    <w:lvl w:ilvl="2" w:tentative="0">
      <w:start w:val="1"/>
      <w:numFmt w:val="decimal"/>
      <w:pStyle w:val="22"/>
      <w:suff w:val="space"/>
      <w:lvlText w:val="%3."/>
      <w:lvlJc w:val="left"/>
      <w:pPr>
        <w:ind w:left="4430" w:hanging="440"/>
      </w:pPr>
      <w:rPr>
        <w:rFonts w:hint="default" w:ascii="楷体_GB2312" w:hAnsi="楷体_GB2312" w:eastAsia="楷体_GB2312" w:cs="楷体_GB2312"/>
        <w:b/>
        <w:bCs/>
        <w:sz w:val="32"/>
        <w:szCs w:val="32"/>
      </w:rPr>
    </w:lvl>
    <w:lvl w:ilvl="3" w:tentative="0">
      <w:start w:val="1"/>
      <w:numFmt w:val="decimal"/>
      <w:isLgl/>
      <w:lvlText w:val="%1.%2.%3.%4"/>
      <w:lvlJc w:val="left"/>
      <w:pPr>
        <w:ind w:left="864" w:hanging="864"/>
      </w:pPr>
      <w:rPr>
        <w:rFonts w:hint="eastAsia" w:ascii="仿宋" w:hAnsi="仿宋" w:eastAsia="仿宋"/>
        <w:sz w:val="24"/>
        <w:szCs w:val="24"/>
      </w:rPr>
    </w:lvl>
    <w:lvl w:ilvl="4" w:tentative="0">
      <w:start w:val="1"/>
      <w:numFmt w:val="decimal"/>
      <w:isLg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3F7F7384"/>
    <w:multiLevelType w:val="singleLevel"/>
    <w:tmpl w:val="3F7F7384"/>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zUxNzUyMzAyMTczN2ZkMzNkYjM4OWIyNzc4YmMifQ=="/>
  </w:docVars>
  <w:rsids>
    <w:rsidRoot w:val="47BD71D3"/>
    <w:rsid w:val="00013396"/>
    <w:rsid w:val="000E65E6"/>
    <w:rsid w:val="001D5FB4"/>
    <w:rsid w:val="005A0FB6"/>
    <w:rsid w:val="007D6B5B"/>
    <w:rsid w:val="00B406C6"/>
    <w:rsid w:val="00C8241B"/>
    <w:rsid w:val="01352B1D"/>
    <w:rsid w:val="0136557F"/>
    <w:rsid w:val="019D55FE"/>
    <w:rsid w:val="02230245"/>
    <w:rsid w:val="024122AA"/>
    <w:rsid w:val="03FA477C"/>
    <w:rsid w:val="04310280"/>
    <w:rsid w:val="044B0A09"/>
    <w:rsid w:val="04F33787"/>
    <w:rsid w:val="07527D83"/>
    <w:rsid w:val="08793FA4"/>
    <w:rsid w:val="08E763EE"/>
    <w:rsid w:val="092B1742"/>
    <w:rsid w:val="095F763D"/>
    <w:rsid w:val="097C1F9D"/>
    <w:rsid w:val="09CD0A4B"/>
    <w:rsid w:val="0A0124A3"/>
    <w:rsid w:val="0A334E68"/>
    <w:rsid w:val="0ACF218C"/>
    <w:rsid w:val="0ADA341F"/>
    <w:rsid w:val="0B4D7270"/>
    <w:rsid w:val="0BBC48D3"/>
    <w:rsid w:val="0CD22F7B"/>
    <w:rsid w:val="0D272220"/>
    <w:rsid w:val="0D6945E7"/>
    <w:rsid w:val="0D7C6234"/>
    <w:rsid w:val="0E0B38F0"/>
    <w:rsid w:val="0FFC1742"/>
    <w:rsid w:val="103E1D5B"/>
    <w:rsid w:val="104135F9"/>
    <w:rsid w:val="10671134"/>
    <w:rsid w:val="107B2FAF"/>
    <w:rsid w:val="10C4777B"/>
    <w:rsid w:val="112371A2"/>
    <w:rsid w:val="11561326"/>
    <w:rsid w:val="118E286E"/>
    <w:rsid w:val="11BD7734"/>
    <w:rsid w:val="11C12C43"/>
    <w:rsid w:val="12C30C3D"/>
    <w:rsid w:val="13143247"/>
    <w:rsid w:val="135D4BEE"/>
    <w:rsid w:val="13A445CA"/>
    <w:rsid w:val="14000250"/>
    <w:rsid w:val="14BE09E0"/>
    <w:rsid w:val="14E37374"/>
    <w:rsid w:val="15E038B4"/>
    <w:rsid w:val="160C0D2A"/>
    <w:rsid w:val="167F30CD"/>
    <w:rsid w:val="16FC6B52"/>
    <w:rsid w:val="18AC5CCF"/>
    <w:rsid w:val="18D07C10"/>
    <w:rsid w:val="19063631"/>
    <w:rsid w:val="19104E64"/>
    <w:rsid w:val="193C34F7"/>
    <w:rsid w:val="195F17CA"/>
    <w:rsid w:val="199724DC"/>
    <w:rsid w:val="19CC03D7"/>
    <w:rsid w:val="1A6F5A33"/>
    <w:rsid w:val="1A911AB2"/>
    <w:rsid w:val="1AB175CD"/>
    <w:rsid w:val="1B1262BE"/>
    <w:rsid w:val="1BAA4748"/>
    <w:rsid w:val="1C273FEB"/>
    <w:rsid w:val="1C79197A"/>
    <w:rsid w:val="1C7E1D4C"/>
    <w:rsid w:val="1C7F3E27"/>
    <w:rsid w:val="1CC96E50"/>
    <w:rsid w:val="1CD51C99"/>
    <w:rsid w:val="1D2324A8"/>
    <w:rsid w:val="1DE81558"/>
    <w:rsid w:val="1DEC4D2E"/>
    <w:rsid w:val="1E5156AA"/>
    <w:rsid w:val="1E9A6CF6"/>
    <w:rsid w:val="1F1C595D"/>
    <w:rsid w:val="1F9D5760"/>
    <w:rsid w:val="1FD224BF"/>
    <w:rsid w:val="1FE50C66"/>
    <w:rsid w:val="200306A3"/>
    <w:rsid w:val="204C4020"/>
    <w:rsid w:val="20B9542D"/>
    <w:rsid w:val="21DB0403"/>
    <w:rsid w:val="221C3EC6"/>
    <w:rsid w:val="22BB548D"/>
    <w:rsid w:val="22C548FF"/>
    <w:rsid w:val="22DB168B"/>
    <w:rsid w:val="22E76282"/>
    <w:rsid w:val="232B2612"/>
    <w:rsid w:val="238B4E5F"/>
    <w:rsid w:val="23E80503"/>
    <w:rsid w:val="24B34F85"/>
    <w:rsid w:val="24BE1264"/>
    <w:rsid w:val="25733DFD"/>
    <w:rsid w:val="25AD37B3"/>
    <w:rsid w:val="26981CD4"/>
    <w:rsid w:val="269E134D"/>
    <w:rsid w:val="26A64D3D"/>
    <w:rsid w:val="26D1527F"/>
    <w:rsid w:val="26D60AE7"/>
    <w:rsid w:val="26F64CE5"/>
    <w:rsid w:val="274041B2"/>
    <w:rsid w:val="27570214"/>
    <w:rsid w:val="28F62E40"/>
    <w:rsid w:val="298016AC"/>
    <w:rsid w:val="29A053DC"/>
    <w:rsid w:val="2B0D31B1"/>
    <w:rsid w:val="2C2D1B34"/>
    <w:rsid w:val="2CA60F5C"/>
    <w:rsid w:val="2CAD4098"/>
    <w:rsid w:val="2CF46CAB"/>
    <w:rsid w:val="2D0068BE"/>
    <w:rsid w:val="2D4D587B"/>
    <w:rsid w:val="2E2A1718"/>
    <w:rsid w:val="2E326BAA"/>
    <w:rsid w:val="2E3F9D2B"/>
    <w:rsid w:val="2E9516D1"/>
    <w:rsid w:val="2F0D52C2"/>
    <w:rsid w:val="2F8A06C1"/>
    <w:rsid w:val="2FC040E2"/>
    <w:rsid w:val="301262C0"/>
    <w:rsid w:val="30395C43"/>
    <w:rsid w:val="312608BD"/>
    <w:rsid w:val="32087FC3"/>
    <w:rsid w:val="325F5E35"/>
    <w:rsid w:val="32794A1C"/>
    <w:rsid w:val="33D66175"/>
    <w:rsid w:val="33E81E5A"/>
    <w:rsid w:val="34586FDF"/>
    <w:rsid w:val="346C65E7"/>
    <w:rsid w:val="34790D04"/>
    <w:rsid w:val="34A74B0A"/>
    <w:rsid w:val="34C93A39"/>
    <w:rsid w:val="34D643A8"/>
    <w:rsid w:val="351F18AB"/>
    <w:rsid w:val="35A676A4"/>
    <w:rsid w:val="35F04DB1"/>
    <w:rsid w:val="36575075"/>
    <w:rsid w:val="36E6534F"/>
    <w:rsid w:val="37173EFD"/>
    <w:rsid w:val="37922808"/>
    <w:rsid w:val="37E42938"/>
    <w:rsid w:val="37FA03AE"/>
    <w:rsid w:val="381256F7"/>
    <w:rsid w:val="38364DA6"/>
    <w:rsid w:val="3A414072"/>
    <w:rsid w:val="3A4C0AA5"/>
    <w:rsid w:val="3B196D9D"/>
    <w:rsid w:val="3BC74A4B"/>
    <w:rsid w:val="3D6549A6"/>
    <w:rsid w:val="3E2E79D4"/>
    <w:rsid w:val="3F604F9A"/>
    <w:rsid w:val="40CB6D8B"/>
    <w:rsid w:val="40D0614F"/>
    <w:rsid w:val="41650F8E"/>
    <w:rsid w:val="4171348E"/>
    <w:rsid w:val="41A01FC6"/>
    <w:rsid w:val="41B810BD"/>
    <w:rsid w:val="41EA1493"/>
    <w:rsid w:val="42AF7038"/>
    <w:rsid w:val="42B86E9B"/>
    <w:rsid w:val="432F3601"/>
    <w:rsid w:val="434A21E9"/>
    <w:rsid w:val="437234EE"/>
    <w:rsid w:val="43853071"/>
    <w:rsid w:val="43BB30E7"/>
    <w:rsid w:val="43CC4A70"/>
    <w:rsid w:val="43E66BC8"/>
    <w:rsid w:val="43F8510F"/>
    <w:rsid w:val="443C4228"/>
    <w:rsid w:val="44892E49"/>
    <w:rsid w:val="448D7E1F"/>
    <w:rsid w:val="45332386"/>
    <w:rsid w:val="45E61AFA"/>
    <w:rsid w:val="45E71F71"/>
    <w:rsid w:val="47555600"/>
    <w:rsid w:val="478163F5"/>
    <w:rsid w:val="47BD71D3"/>
    <w:rsid w:val="47EA7AF7"/>
    <w:rsid w:val="483D4A92"/>
    <w:rsid w:val="486F26F2"/>
    <w:rsid w:val="48D92391"/>
    <w:rsid w:val="48DE5452"/>
    <w:rsid w:val="493E4A48"/>
    <w:rsid w:val="49DB2BCE"/>
    <w:rsid w:val="4A317C5F"/>
    <w:rsid w:val="4A407EA2"/>
    <w:rsid w:val="4A631F37"/>
    <w:rsid w:val="4B6C26CB"/>
    <w:rsid w:val="4BF72135"/>
    <w:rsid w:val="4C18530C"/>
    <w:rsid w:val="4C48536F"/>
    <w:rsid w:val="4D086393"/>
    <w:rsid w:val="4D1A0C09"/>
    <w:rsid w:val="4D3C32C3"/>
    <w:rsid w:val="4E102281"/>
    <w:rsid w:val="4E784D0F"/>
    <w:rsid w:val="4EE334F2"/>
    <w:rsid w:val="4F05790C"/>
    <w:rsid w:val="4F7D56F4"/>
    <w:rsid w:val="4F912F4E"/>
    <w:rsid w:val="4FA46B11"/>
    <w:rsid w:val="4FC926E8"/>
    <w:rsid w:val="4FFC0D0F"/>
    <w:rsid w:val="501B58FD"/>
    <w:rsid w:val="50446212"/>
    <w:rsid w:val="506B4697"/>
    <w:rsid w:val="50830AE8"/>
    <w:rsid w:val="50E53551"/>
    <w:rsid w:val="517B6D54"/>
    <w:rsid w:val="51CA3B87"/>
    <w:rsid w:val="51FD25A3"/>
    <w:rsid w:val="52214A5D"/>
    <w:rsid w:val="525564B4"/>
    <w:rsid w:val="52E46954"/>
    <w:rsid w:val="532145E9"/>
    <w:rsid w:val="533832FB"/>
    <w:rsid w:val="535D3873"/>
    <w:rsid w:val="539F3E8B"/>
    <w:rsid w:val="55025193"/>
    <w:rsid w:val="55564A1D"/>
    <w:rsid w:val="55B50C76"/>
    <w:rsid w:val="55F54236"/>
    <w:rsid w:val="564D4072"/>
    <w:rsid w:val="56C642AE"/>
    <w:rsid w:val="57A71560"/>
    <w:rsid w:val="57EA58F1"/>
    <w:rsid w:val="57F30C49"/>
    <w:rsid w:val="587144D9"/>
    <w:rsid w:val="58F95484"/>
    <w:rsid w:val="594F1EAF"/>
    <w:rsid w:val="595B0854"/>
    <w:rsid w:val="59AE3C95"/>
    <w:rsid w:val="59F842F5"/>
    <w:rsid w:val="5A4E507C"/>
    <w:rsid w:val="5A821E11"/>
    <w:rsid w:val="5A8653FA"/>
    <w:rsid w:val="5AA47FD9"/>
    <w:rsid w:val="5BC30933"/>
    <w:rsid w:val="5D267DAB"/>
    <w:rsid w:val="5D2951CD"/>
    <w:rsid w:val="5D2E44D2"/>
    <w:rsid w:val="5E046A15"/>
    <w:rsid w:val="5E4F64AE"/>
    <w:rsid w:val="5E8E3115"/>
    <w:rsid w:val="5EB10F16"/>
    <w:rsid w:val="5F1B7866"/>
    <w:rsid w:val="5F772160"/>
    <w:rsid w:val="60787F3E"/>
    <w:rsid w:val="60F22A36"/>
    <w:rsid w:val="617725A9"/>
    <w:rsid w:val="61C80A51"/>
    <w:rsid w:val="62373E29"/>
    <w:rsid w:val="62A212A2"/>
    <w:rsid w:val="62A56FE4"/>
    <w:rsid w:val="63CC5822"/>
    <w:rsid w:val="64416899"/>
    <w:rsid w:val="64923638"/>
    <w:rsid w:val="64A37553"/>
    <w:rsid w:val="64A65B4C"/>
    <w:rsid w:val="64E61059"/>
    <w:rsid w:val="655606BC"/>
    <w:rsid w:val="65BA6903"/>
    <w:rsid w:val="65DD6A95"/>
    <w:rsid w:val="66246472"/>
    <w:rsid w:val="66694FD9"/>
    <w:rsid w:val="67024A05"/>
    <w:rsid w:val="67202EAC"/>
    <w:rsid w:val="672F3320"/>
    <w:rsid w:val="67465CEF"/>
    <w:rsid w:val="681A7B2C"/>
    <w:rsid w:val="69AC2A06"/>
    <w:rsid w:val="69E00902"/>
    <w:rsid w:val="6A9E175E"/>
    <w:rsid w:val="6B513865"/>
    <w:rsid w:val="6B8A4FC9"/>
    <w:rsid w:val="6C9F6852"/>
    <w:rsid w:val="6CB542C8"/>
    <w:rsid w:val="6D505D9E"/>
    <w:rsid w:val="6D594C53"/>
    <w:rsid w:val="6DB60CC8"/>
    <w:rsid w:val="6E005DF5"/>
    <w:rsid w:val="6E0F7A08"/>
    <w:rsid w:val="6EA105B1"/>
    <w:rsid w:val="6EB02F99"/>
    <w:rsid w:val="6ED53C62"/>
    <w:rsid w:val="6F347726"/>
    <w:rsid w:val="6FA10B33"/>
    <w:rsid w:val="702A6D7B"/>
    <w:rsid w:val="70383246"/>
    <w:rsid w:val="707149AA"/>
    <w:rsid w:val="70814BED"/>
    <w:rsid w:val="71386C6A"/>
    <w:rsid w:val="71397275"/>
    <w:rsid w:val="714F7973"/>
    <w:rsid w:val="71B74D55"/>
    <w:rsid w:val="72023B0B"/>
    <w:rsid w:val="72413E80"/>
    <w:rsid w:val="73012015"/>
    <w:rsid w:val="73530396"/>
    <w:rsid w:val="73C31BFC"/>
    <w:rsid w:val="743F1AD1"/>
    <w:rsid w:val="7487654A"/>
    <w:rsid w:val="74DD43BC"/>
    <w:rsid w:val="74E027C3"/>
    <w:rsid w:val="74EA0887"/>
    <w:rsid w:val="75263FB5"/>
    <w:rsid w:val="757C1E26"/>
    <w:rsid w:val="75D05CCE"/>
    <w:rsid w:val="76DB2B7D"/>
    <w:rsid w:val="77617526"/>
    <w:rsid w:val="77750370"/>
    <w:rsid w:val="77FDA35D"/>
    <w:rsid w:val="787B63C5"/>
    <w:rsid w:val="787E5C9B"/>
    <w:rsid w:val="78B9366B"/>
    <w:rsid w:val="795123BD"/>
    <w:rsid w:val="796C3F60"/>
    <w:rsid w:val="79870D9A"/>
    <w:rsid w:val="7A2D1941"/>
    <w:rsid w:val="7A8552D9"/>
    <w:rsid w:val="7A8A6D94"/>
    <w:rsid w:val="7AF4420D"/>
    <w:rsid w:val="7B560A24"/>
    <w:rsid w:val="7B8E4662"/>
    <w:rsid w:val="7D197F5B"/>
    <w:rsid w:val="7D6C4E49"/>
    <w:rsid w:val="7D99109C"/>
    <w:rsid w:val="7DF54524"/>
    <w:rsid w:val="7DF804B8"/>
    <w:rsid w:val="7E036BED"/>
    <w:rsid w:val="7E2272E3"/>
    <w:rsid w:val="7E2412AD"/>
    <w:rsid w:val="7E3037AE"/>
    <w:rsid w:val="7E7C69F3"/>
    <w:rsid w:val="7EB65E72"/>
    <w:rsid w:val="7EED78F1"/>
    <w:rsid w:val="7EFE6383"/>
    <w:rsid w:val="CFF750EB"/>
    <w:rsid w:val="FFFFF7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4"/>
    <w:autoRedefine/>
    <w:qFormat/>
    <w:uiPriority w:val="0"/>
    <w:pPr>
      <w:keepNext/>
      <w:keepLines/>
      <w:spacing w:before="260" w:after="260" w:line="280" w:lineRule="exact"/>
      <w:jc w:val="left"/>
      <w:outlineLvl w:val="1"/>
    </w:pPr>
    <w:rPr>
      <w:rFonts w:ascii="Arial" w:hAnsi="Arial"/>
      <w:b/>
      <w:bCs/>
      <w:kern w:val="0"/>
      <w:sz w:val="28"/>
      <w:szCs w:val="32"/>
    </w:rPr>
  </w:style>
  <w:style w:type="paragraph" w:styleId="3">
    <w:name w:val="heading 3"/>
    <w:basedOn w:val="1"/>
    <w:next w:val="1"/>
    <w:qFormat/>
    <w:uiPriority w:val="0"/>
    <w:pPr>
      <w:keepNext/>
      <w:keepLines/>
      <w:spacing w:before="50" w:beforeLines="50" w:after="50" w:afterLines="50"/>
      <w:jc w:val="left"/>
      <w:outlineLvl w:val="2"/>
    </w:pPr>
    <w:rPr>
      <w:rFonts w:ascii="Arial" w:hAnsi="Arial" w:eastAsia="黑体" w:cs="Times New Roman"/>
      <w:bCs/>
      <w:sz w:val="32"/>
      <w:szCs w:val="32"/>
      <w:lang w:val="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next w:val="1"/>
    <w:autoRedefine/>
    <w:unhideWhenUsed/>
    <w:qFormat/>
    <w:uiPriority w:val="99"/>
    <w:rPr>
      <w:rFonts w:ascii="Times New Roman" w:hAnsi="Times New Roman"/>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autoRedefine/>
    <w:qFormat/>
    <w:uiPriority w:val="0"/>
    <w:pPr>
      <w:adjustRightInd w:val="0"/>
      <w:spacing w:line="360" w:lineRule="atLeast"/>
      <w:ind w:left="420" w:hanging="420"/>
      <w:jc w:val="left"/>
    </w:pPr>
    <w:rPr>
      <w:rFonts w:hint="eastAsia" w:ascii="宋体" w:hAnsi="Calibri" w:cs="Calibri"/>
      <w:kern w:val="0"/>
      <w:sz w:val="24"/>
    </w:rPr>
  </w:style>
  <w:style w:type="paragraph" w:styleId="9">
    <w:name w:val="Body Text 2"/>
    <w:basedOn w:val="1"/>
    <w:next w:val="4"/>
    <w:qFormat/>
    <w:uiPriority w:val="0"/>
    <w:pPr>
      <w:widowControl w:val="0"/>
      <w:kinsoku/>
      <w:autoSpaceDE/>
      <w:autoSpaceDN/>
      <w:spacing w:line="600" w:lineRule="exact"/>
      <w:ind w:left="1280" w:hanging="1280" w:hangingChars="400"/>
      <w:textAlignment w:val="auto"/>
    </w:pPr>
  </w:style>
  <w:style w:type="paragraph" w:styleId="10">
    <w:name w:val="Normal (Web)"/>
    <w:basedOn w:val="1"/>
    <w:autoRedefine/>
    <w:qFormat/>
    <w:uiPriority w:val="0"/>
    <w:pPr>
      <w:spacing w:beforeAutospacing="1" w:afterAutospacing="1"/>
      <w:jc w:val="left"/>
    </w:pPr>
    <w:rPr>
      <w:rFonts w:cs="Times New Roman"/>
      <w:kern w:val="0"/>
      <w:sz w:val="24"/>
    </w:rPr>
  </w:style>
  <w:style w:type="character" w:styleId="13">
    <w:name w:val="Strong"/>
    <w:basedOn w:val="12"/>
    <w:autoRedefine/>
    <w:qFormat/>
    <w:uiPriority w:val="0"/>
    <w:rPr>
      <w:b/>
    </w:rPr>
  </w:style>
  <w:style w:type="character" w:styleId="14">
    <w:name w:val="Hyperlink"/>
    <w:basedOn w:val="12"/>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正文-Y"/>
    <w:basedOn w:val="1"/>
    <w:qFormat/>
    <w:uiPriority w:val="0"/>
    <w:pPr>
      <w:spacing w:line="360" w:lineRule="auto"/>
      <w:ind w:firstLine="560" w:firstLineChars="200"/>
    </w:pPr>
    <w:rPr>
      <w:rFonts w:ascii="Times New Roman" w:hAnsi="Times New Roman" w:eastAsia="仿宋" w:cs="Times New Roman"/>
      <w:kern w:val="32"/>
      <w:sz w:val="28"/>
      <w:szCs w:val="28"/>
    </w:rPr>
  </w:style>
  <w:style w:type="paragraph" w:customStyle="1" w:styleId="18">
    <w:name w:val="表格-y"/>
    <w:qFormat/>
    <w:uiPriority w:val="0"/>
    <w:pPr>
      <w:widowControl w:val="0"/>
    </w:pPr>
    <w:rPr>
      <w:rFonts w:ascii="Times New Roman" w:hAnsi="Times New Roman" w:eastAsia="仿宋" w:cs="Times New Roman"/>
      <w:kern w:val="32"/>
      <w:sz w:val="28"/>
      <w:szCs w:val="28"/>
      <w:lang w:val="en-US" w:eastAsia="zh-CN" w:bidi="ar-SA"/>
    </w:rPr>
  </w:style>
  <w:style w:type="paragraph" w:customStyle="1" w:styleId="19">
    <w:name w:val="标题2-Y"/>
    <w:qFormat/>
    <w:uiPriority w:val="0"/>
    <w:pPr>
      <w:keepNext/>
      <w:keepLines/>
      <w:widowControl w:val="0"/>
      <w:spacing w:before="50" w:beforeLines="50" w:after="50" w:afterLines="50" w:line="360" w:lineRule="auto"/>
      <w:outlineLvl w:val="1"/>
    </w:pPr>
    <w:rPr>
      <w:rFonts w:hint="eastAsia" w:ascii="黑体" w:hAnsi="Arial" w:eastAsia="黑体" w:cs="Times New Roman"/>
      <w:bCs/>
      <w:kern w:val="2"/>
      <w:sz w:val="30"/>
      <w:szCs w:val="30"/>
      <w:lang w:val="en-US" w:eastAsia="zh-CN" w:bidi="ar-SA"/>
    </w:rPr>
  </w:style>
  <w:style w:type="paragraph" w:styleId="20">
    <w:name w:val="List Paragraph"/>
    <w:basedOn w:val="1"/>
    <w:qFormat/>
    <w:uiPriority w:val="34"/>
    <w:pPr>
      <w:ind w:firstLine="420" w:firstLineChars="200"/>
    </w:pPr>
  </w:style>
  <w:style w:type="character" w:customStyle="1" w:styleId="21">
    <w:name w:val="标题 2 Char"/>
    <w:link w:val="2"/>
    <w:qFormat/>
    <w:uiPriority w:val="0"/>
    <w:rPr>
      <w:rFonts w:ascii="Arial" w:hAnsi="Arial"/>
      <w:b/>
      <w:bCs/>
      <w:kern w:val="0"/>
      <w:sz w:val="28"/>
      <w:szCs w:val="32"/>
    </w:rPr>
  </w:style>
  <w:style w:type="paragraph" w:customStyle="1" w:styleId="22">
    <w:name w:val="标题3-Y"/>
    <w:basedOn w:val="3"/>
    <w:qFormat/>
    <w:uiPriority w:val="1"/>
    <w:pPr>
      <w:numPr>
        <w:ilvl w:val="2"/>
        <w:numId w:val="1"/>
      </w:numPr>
    </w:pPr>
    <w:rPr>
      <w:rFonts w:ascii="黑体" w:eastAsia="仿宋"/>
      <w:b/>
      <w:sz w:val="28"/>
    </w:rPr>
  </w:style>
  <w:style w:type="paragraph" w:customStyle="1" w:styleId="23">
    <w:name w:val="正文首行缩进两字符"/>
    <w:basedOn w:val="1"/>
    <w:qFormat/>
    <w:uiPriority w:val="0"/>
    <w:pPr>
      <w:ind w:firstLine="200" w:firstLineChars="200"/>
    </w:pPr>
    <w:rPr>
      <w:rFonts w:ascii="Calibri" w:hAnsi="Calibri" w:eastAsia="宋体" w:cs="Times New Roman"/>
    </w:rPr>
  </w:style>
  <w:style w:type="character" w:customStyle="1" w:styleId="24">
    <w:name w:val="标题 2 字符1"/>
    <w:link w:val="2"/>
    <w:qFormat/>
    <w:uiPriority w:val="0"/>
    <w:rPr>
      <w:rFonts w:ascii="Arial" w:hAnsi="Arial"/>
      <w:b/>
      <w:bCs/>
      <w:kern w:val="0"/>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1885</Words>
  <Characters>2158</Characters>
  <Lines>11</Lines>
  <Paragraphs>3</Paragraphs>
  <TotalTime>21</TotalTime>
  <ScaleCrop>false</ScaleCrop>
  <LinksUpToDate>false</LinksUpToDate>
  <CharactersWithSpaces>2184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2024-05-09T00:55:00Z</dcterms:created>
  <dc:creator>admin</dc:creator>
  <cp:lastModifiedBy>包子稀饭馒头</cp:lastModifiedBy>
  <dcterms:modified xsi:type="dcterms:W3CDTF">2025-07-08T01:11:20Z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56BF515CCBD84A6A98A67451028B1546_13</vt:lpwstr>
  </property>
  <property fmtid="{D5CDD505-2E9C-101B-9397-08002B2CF9AE}" pid="4" name="KSOTemplateDocerSaveRecord">
    <vt:lpwstr>eyJoZGlkIjoiYTAwMzc3NTZiOWUxMWViN2IyODgyNzU1ZTQ0YWM2NzQiLCJ1c2VySWQiOiI0MDQ5MzQ1ODEifQ==</vt:lpwstr>
  </property>
</Properties>
</file>